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600" w:right="600" w:firstLine="0"/>
        <w:rPr>
          <w:b w:val="1"/>
          <w:bCs w:val="1"/>
          <w:sz w:val="21"/>
          <w:szCs w:val="21"/>
        </w:rPr>
      </w:pPr>
      <w:r w:rsidDel="00000000" w:rsidR="00000000" w:rsidRPr="00000000">
        <w:rPr>
          <w:b w:val="1"/>
          <w:bCs w:val="1"/>
          <w:sz w:val="21"/>
          <w:szCs w:val="21"/>
          <w:rtl w:val="0"/>
        </w:rPr>
        <w:t xml:space="preserve">ANNUAL REPORT 2026</w:t>
      </w:r>
    </w:p>
    <w:p w:rsidR="00000000" w:rsidDel="00000000" w:rsidP="00000000" w:rsidRDefault="00000000" w:rsidRPr="00000000" w14:paraId="00000002">
      <w:pPr>
        <w:ind w:left="600" w:right="600" w:firstLine="0"/>
        <w:rPr>
          <w:sz w:val="21"/>
          <w:szCs w:val="21"/>
        </w:rPr>
      </w:pPr>
      <w:r w:rsidDel="00000000" w:rsidR="00000000" w:rsidRPr="00000000">
        <w:rPr>
          <w:sz w:val="21"/>
          <w:szCs w:val="21"/>
          <w:rtl w:val="0"/>
        </w:rPr>
        <w:t xml:space="preserve">Cotswold District Council</w:t>
      </w:r>
    </w:p>
    <w:p w:rsidR="00000000" w:rsidDel="00000000" w:rsidP="00000000" w:rsidRDefault="00000000" w:rsidRPr="00000000" w14:paraId="00000003">
      <w:pPr>
        <w:rPr>
          <w:sz w:val="21"/>
          <w:szCs w:val="21"/>
        </w:rPr>
      </w:pPr>
      <w:r w:rsidDel="00000000" w:rsidR="00000000" w:rsidRPr="00000000">
        <w:rPr>
          <w:rtl w:val="0"/>
        </w:rPr>
      </w:r>
    </w:p>
    <w:p w:rsidR="00000000" w:rsidDel="00000000" w:rsidP="00000000" w:rsidRDefault="00000000" w:rsidRPr="00000000" w14:paraId="00000004">
      <w:pPr>
        <w:ind w:left="600" w:right="600" w:firstLine="0"/>
        <w:rPr>
          <w:b w:val="1"/>
          <w:bCs w:val="1"/>
          <w:sz w:val="21"/>
          <w:szCs w:val="21"/>
        </w:rPr>
      </w:pPr>
      <w:r w:rsidDel="00000000" w:rsidR="00000000" w:rsidRPr="00000000">
        <w:rPr>
          <w:b w:val="1"/>
          <w:bCs w:val="1"/>
          <w:sz w:val="21"/>
          <w:szCs w:val="21"/>
          <w:rtl w:val="0"/>
        </w:rPr>
        <w:t xml:space="preserve">1. FINANCIAL OVERVIEW (2026/27)</w:t>
      </w:r>
    </w:p>
    <w:p w:rsidR="00000000" w:rsidDel="00000000" w:rsidP="00000000" w:rsidRDefault="00000000" w:rsidRPr="00000000" w14:paraId="00000005">
      <w:pPr>
        <w:ind w:left="600" w:right="600" w:firstLine="0"/>
        <w:rPr>
          <w:sz w:val="21"/>
          <w:szCs w:val="21"/>
        </w:rPr>
      </w:pPr>
      <w:r w:rsidDel="00000000" w:rsidR="00000000" w:rsidRPr="00000000">
        <w:rPr>
          <w:rtl w:val="0"/>
        </w:rPr>
      </w:r>
    </w:p>
    <w:p w:rsidR="00000000" w:rsidDel="00000000" w:rsidP="00000000" w:rsidRDefault="00000000" w:rsidRPr="00000000" w14:paraId="00000006">
      <w:pPr>
        <w:ind w:left="600" w:right="600" w:firstLine="0"/>
        <w:rPr>
          <w:sz w:val="21"/>
          <w:szCs w:val="21"/>
        </w:rPr>
      </w:pPr>
      <w:r w:rsidDel="00000000" w:rsidR="00000000" w:rsidRPr="00000000">
        <w:rPr>
          <w:sz w:val="21"/>
          <w:szCs w:val="21"/>
          <w:rtl w:val="0"/>
        </w:rPr>
        <w:t xml:space="preserve">Message from the Chief Finance Officer</w:t>
      </w:r>
    </w:p>
    <w:p w:rsidR="00000000" w:rsidDel="00000000" w:rsidP="00000000" w:rsidRDefault="00000000" w:rsidRPr="00000000" w14:paraId="00000007">
      <w:pPr>
        <w:ind w:left="600" w:right="600" w:firstLine="0"/>
        <w:rPr>
          <w:sz w:val="21"/>
          <w:szCs w:val="21"/>
        </w:rPr>
      </w:pPr>
      <w:r w:rsidDel="00000000" w:rsidR="00000000" w:rsidRPr="00000000">
        <w:rPr>
          <w:sz w:val="21"/>
          <w:szCs w:val="21"/>
          <w:rtl w:val="0"/>
        </w:rPr>
        <w:t xml:space="preserve">Cotswold District Council’s net budget for 2026/27 is £17.2 million, funded through council</w:t>
      </w:r>
    </w:p>
    <w:p w:rsidR="00000000" w:rsidDel="00000000" w:rsidP="00000000" w:rsidRDefault="00000000" w:rsidRPr="00000000" w14:paraId="00000008">
      <w:pPr>
        <w:ind w:left="600" w:right="600" w:firstLine="0"/>
        <w:rPr>
          <w:sz w:val="21"/>
          <w:szCs w:val="21"/>
        </w:rPr>
      </w:pPr>
      <w:r w:rsidDel="00000000" w:rsidR="00000000" w:rsidRPr="00000000">
        <w:rPr>
          <w:sz w:val="21"/>
          <w:szCs w:val="21"/>
          <w:rtl w:val="0"/>
        </w:rPr>
        <w:t xml:space="preserve">tax, business rates, and government grants.</w:t>
      </w:r>
    </w:p>
    <w:p w:rsidR="00000000" w:rsidDel="00000000" w:rsidP="00000000" w:rsidRDefault="00000000" w:rsidRPr="00000000" w14:paraId="00000009">
      <w:pPr>
        <w:rPr>
          <w:sz w:val="21"/>
          <w:szCs w:val="21"/>
        </w:rPr>
      </w:pPr>
      <w:r w:rsidDel="00000000" w:rsidR="00000000" w:rsidRPr="00000000">
        <w:rPr>
          <w:rtl w:val="0"/>
        </w:rPr>
      </w:r>
    </w:p>
    <w:p w:rsidR="00000000" w:rsidDel="00000000" w:rsidP="00000000" w:rsidRDefault="00000000" w:rsidRPr="00000000" w14:paraId="0000000A">
      <w:pPr>
        <w:ind w:left="600" w:right="600" w:firstLine="0"/>
        <w:rPr>
          <w:sz w:val="21"/>
          <w:szCs w:val="21"/>
        </w:rPr>
      </w:pPr>
      <w:r w:rsidDel="00000000" w:rsidR="00000000" w:rsidRPr="00000000">
        <w:rPr>
          <w:sz w:val="21"/>
          <w:szCs w:val="21"/>
          <w:rtl w:val="0"/>
        </w:rPr>
        <w:t xml:space="preserve">Only around 7% of your council tax is retained by the District Council. The majority is</w:t>
      </w:r>
    </w:p>
    <w:p w:rsidR="00000000" w:rsidDel="00000000" w:rsidP="00000000" w:rsidRDefault="00000000" w:rsidRPr="00000000" w14:paraId="0000000B">
      <w:pPr>
        <w:ind w:left="600" w:right="600" w:firstLine="0"/>
        <w:rPr>
          <w:sz w:val="21"/>
          <w:szCs w:val="21"/>
        </w:rPr>
      </w:pPr>
      <w:r w:rsidDel="00000000" w:rsidR="00000000" w:rsidRPr="00000000">
        <w:rPr>
          <w:sz w:val="21"/>
          <w:szCs w:val="21"/>
          <w:rtl w:val="0"/>
        </w:rPr>
        <w:t xml:space="preserve">allocated to Gloucestershire County Council, Gloucestershire Police, and local town and</w:t>
      </w:r>
    </w:p>
    <w:p w:rsidR="00000000" w:rsidDel="00000000" w:rsidP="00000000" w:rsidRDefault="00000000" w:rsidRPr="00000000" w14:paraId="0000000C">
      <w:pPr>
        <w:ind w:left="600" w:right="600" w:firstLine="0"/>
        <w:rPr>
          <w:sz w:val="21"/>
          <w:szCs w:val="21"/>
        </w:rPr>
      </w:pPr>
      <w:r w:rsidDel="00000000" w:rsidR="00000000" w:rsidRPr="00000000">
        <w:rPr>
          <w:sz w:val="21"/>
          <w:szCs w:val="21"/>
          <w:rtl w:val="0"/>
        </w:rPr>
        <w:t xml:space="preserve">parish councils.</w:t>
      </w:r>
    </w:p>
    <w:p w:rsidR="00000000" w:rsidDel="00000000" w:rsidP="00000000" w:rsidRDefault="00000000" w:rsidRPr="00000000" w14:paraId="0000000D">
      <w:pPr>
        <w:ind w:left="600" w:right="600" w:firstLine="0"/>
        <w:rPr>
          <w:sz w:val="21"/>
          <w:szCs w:val="21"/>
        </w:rPr>
      </w:pPr>
      <w:r w:rsidDel="00000000" w:rsidR="00000000" w:rsidRPr="00000000">
        <w:rPr>
          <w:sz w:val="21"/>
          <w:szCs w:val="21"/>
          <w:rtl w:val="0"/>
        </w:rPr>
        <w:t xml:space="preserve">Despite reduced national funding over the past decade, this funding supports essential local services, including:</w:t>
      </w:r>
    </w:p>
    <w:p w:rsidR="00000000" w:rsidDel="00000000" w:rsidP="00000000" w:rsidRDefault="00000000" w:rsidRPr="00000000" w14:paraId="0000000E">
      <w:pPr>
        <w:ind w:left="600" w:right="600" w:firstLine="0"/>
        <w:rPr>
          <w:sz w:val="21"/>
          <w:szCs w:val="21"/>
        </w:rPr>
      </w:pPr>
      <w:r w:rsidDel="00000000" w:rsidR="00000000" w:rsidRPr="00000000">
        <w:rPr>
          <w:sz w:val="21"/>
          <w:szCs w:val="21"/>
          <w:rtl w:val="0"/>
        </w:rPr>
        <w:t xml:space="preserve">• Waste and recycling</w:t>
      </w:r>
    </w:p>
    <w:p w:rsidR="00000000" w:rsidDel="00000000" w:rsidP="00000000" w:rsidRDefault="00000000" w:rsidRPr="00000000" w14:paraId="0000000F">
      <w:pPr>
        <w:ind w:left="600" w:right="600" w:firstLine="0"/>
        <w:rPr>
          <w:sz w:val="21"/>
          <w:szCs w:val="21"/>
        </w:rPr>
      </w:pPr>
      <w:r w:rsidDel="00000000" w:rsidR="00000000" w:rsidRPr="00000000">
        <w:rPr>
          <w:sz w:val="21"/>
          <w:szCs w:val="21"/>
          <w:rtl w:val="0"/>
        </w:rPr>
        <w:t xml:space="preserve">• Street cleaning</w:t>
      </w:r>
    </w:p>
    <w:p w:rsidR="00000000" w:rsidDel="00000000" w:rsidP="00000000" w:rsidRDefault="00000000" w:rsidRPr="00000000" w14:paraId="00000010">
      <w:pPr>
        <w:ind w:left="600" w:right="600" w:firstLine="0"/>
        <w:rPr>
          <w:sz w:val="21"/>
          <w:szCs w:val="21"/>
        </w:rPr>
      </w:pPr>
      <w:r w:rsidDel="00000000" w:rsidR="00000000" w:rsidRPr="00000000">
        <w:rPr>
          <w:sz w:val="21"/>
          <w:szCs w:val="21"/>
          <w:rtl w:val="0"/>
        </w:rPr>
        <w:t xml:space="preserve">• Planning and environmental health</w:t>
      </w:r>
    </w:p>
    <w:p w:rsidR="00000000" w:rsidDel="00000000" w:rsidP="00000000" w:rsidRDefault="00000000" w:rsidRPr="00000000" w14:paraId="00000011">
      <w:pPr>
        <w:ind w:left="600" w:right="600" w:firstLine="0"/>
        <w:rPr>
          <w:sz w:val="21"/>
          <w:szCs w:val="21"/>
        </w:rPr>
      </w:pPr>
      <w:r w:rsidDel="00000000" w:rsidR="00000000" w:rsidRPr="00000000">
        <w:rPr>
          <w:sz w:val="21"/>
          <w:szCs w:val="21"/>
          <w:rtl w:val="0"/>
        </w:rPr>
        <w:t xml:space="preserve">• Leisure and cultural facilities</w:t>
      </w:r>
    </w:p>
    <w:p w:rsidR="00000000" w:rsidDel="00000000" w:rsidP="00000000" w:rsidRDefault="00000000" w:rsidRPr="00000000" w14:paraId="00000012">
      <w:pPr>
        <w:ind w:left="600" w:right="600" w:firstLine="0"/>
        <w:rPr>
          <w:sz w:val="21"/>
          <w:szCs w:val="21"/>
        </w:rPr>
      </w:pPr>
      <w:r w:rsidDel="00000000" w:rsidR="00000000" w:rsidRPr="00000000">
        <w:rPr>
          <w:sz w:val="21"/>
          <w:szCs w:val="21"/>
          <w:rtl w:val="0"/>
        </w:rPr>
        <w:t xml:space="preserve">To maintain these services, council tax will increase by £5 per year for a Band D</w:t>
      </w:r>
    </w:p>
    <w:p w:rsidR="00000000" w:rsidDel="00000000" w:rsidP="00000000" w:rsidRDefault="00000000" w:rsidRPr="00000000" w14:paraId="00000013">
      <w:pPr>
        <w:ind w:left="600" w:right="600" w:firstLine="0"/>
        <w:rPr>
          <w:sz w:val="21"/>
          <w:szCs w:val="21"/>
        </w:rPr>
      </w:pPr>
      <w:r w:rsidDel="00000000" w:rsidR="00000000" w:rsidRPr="00000000">
        <w:rPr>
          <w:sz w:val="21"/>
          <w:szCs w:val="21"/>
          <w:rtl w:val="0"/>
        </w:rPr>
        <w:t xml:space="preserve">home (less than 10p per week).</w:t>
      </w:r>
    </w:p>
    <w:p w:rsidR="00000000" w:rsidDel="00000000" w:rsidP="00000000" w:rsidRDefault="00000000" w:rsidRPr="00000000" w14:paraId="00000014">
      <w:pPr>
        <w:ind w:left="600" w:right="600" w:firstLine="0"/>
        <w:rPr>
          <w:sz w:val="21"/>
          <w:szCs w:val="21"/>
        </w:rPr>
      </w:pPr>
      <w:r w:rsidDel="00000000" w:rsidR="00000000" w:rsidRPr="00000000">
        <w:rPr>
          <w:sz w:val="21"/>
          <w:szCs w:val="21"/>
          <w:rtl w:val="0"/>
        </w:rPr>
        <w:t xml:space="preserve">At the same time, the Council is preparing for Local Government Reorganisation, which</w:t>
      </w:r>
    </w:p>
    <w:p w:rsidR="00000000" w:rsidDel="00000000" w:rsidP="00000000" w:rsidRDefault="00000000" w:rsidRPr="00000000" w14:paraId="00000015">
      <w:pPr>
        <w:ind w:left="600" w:right="600" w:firstLine="0"/>
        <w:rPr>
          <w:sz w:val="21"/>
          <w:szCs w:val="21"/>
        </w:rPr>
      </w:pPr>
      <w:r w:rsidDel="00000000" w:rsidR="00000000" w:rsidRPr="00000000">
        <w:rPr>
          <w:sz w:val="21"/>
          <w:szCs w:val="21"/>
          <w:rtl w:val="0"/>
        </w:rPr>
        <w:t xml:space="preserve">will replace the current system of District and County Councils with new unitary authorities.</w:t>
      </w:r>
    </w:p>
    <w:p w:rsidR="00000000" w:rsidDel="00000000" w:rsidP="00000000" w:rsidRDefault="00000000" w:rsidRPr="00000000" w14:paraId="00000016">
      <w:pPr>
        <w:rPr>
          <w:sz w:val="21"/>
          <w:szCs w:val="21"/>
        </w:rPr>
      </w:pPr>
      <w:r w:rsidDel="00000000" w:rsidR="00000000" w:rsidRPr="00000000">
        <w:rPr>
          <w:rtl w:val="0"/>
        </w:rPr>
      </w:r>
    </w:p>
    <w:p w:rsidR="00000000" w:rsidDel="00000000" w:rsidP="00000000" w:rsidRDefault="00000000" w:rsidRPr="00000000" w14:paraId="00000017">
      <w:pPr>
        <w:ind w:left="600" w:right="600" w:firstLine="0"/>
        <w:rPr>
          <w:sz w:val="21"/>
          <w:szCs w:val="21"/>
        </w:rPr>
      </w:pPr>
      <w:r w:rsidDel="00000000" w:rsidR="00000000" w:rsidRPr="00000000">
        <w:rPr>
          <w:sz w:val="21"/>
          <w:szCs w:val="21"/>
          <w:rtl w:val="0"/>
        </w:rPr>
        <w:t xml:space="preserve">The priority is to ensure strong</w:t>
      </w:r>
    </w:p>
    <w:p w:rsidR="00000000" w:rsidDel="00000000" w:rsidP="00000000" w:rsidRDefault="00000000" w:rsidRPr="00000000" w14:paraId="00000018">
      <w:pPr>
        <w:ind w:left="600" w:right="600" w:firstLine="0"/>
        <w:rPr>
          <w:sz w:val="21"/>
          <w:szCs w:val="21"/>
        </w:rPr>
      </w:pPr>
      <w:r w:rsidDel="00000000" w:rsidR="00000000" w:rsidRPr="00000000">
        <w:rPr>
          <w:sz w:val="21"/>
          <w:szCs w:val="21"/>
          <w:rtl w:val="0"/>
        </w:rPr>
        <w:t xml:space="preserve">services and resilient communities for the future. The number of District and County  Councillors will reduce from over 320 Councillors to 110 Councillors. In the Cotswolds it will reduce from 42 to 16 Councillors. </w:t>
      </w:r>
    </w:p>
    <w:p w:rsidR="00000000" w:rsidDel="00000000" w:rsidP="00000000" w:rsidRDefault="00000000" w:rsidRPr="00000000" w14:paraId="00000019">
      <w:pPr>
        <w:rPr>
          <w:sz w:val="21"/>
          <w:szCs w:val="21"/>
        </w:rPr>
      </w:pPr>
      <w:r w:rsidDel="00000000" w:rsidR="00000000" w:rsidRPr="00000000">
        <w:rPr>
          <w:rtl w:val="0"/>
        </w:rPr>
      </w:r>
    </w:p>
    <w:p w:rsidR="00000000" w:rsidDel="00000000" w:rsidP="00000000" w:rsidRDefault="00000000" w:rsidRPr="00000000" w14:paraId="0000001A">
      <w:pPr>
        <w:ind w:left="600" w:right="600" w:firstLine="0"/>
        <w:rPr>
          <w:b w:val="1"/>
          <w:bCs w:val="1"/>
          <w:sz w:val="21"/>
          <w:szCs w:val="21"/>
        </w:rPr>
      </w:pPr>
      <w:r w:rsidDel="00000000" w:rsidR="00000000" w:rsidRPr="00000000">
        <w:rPr>
          <w:b w:val="1"/>
          <w:bCs w:val="1"/>
          <w:sz w:val="21"/>
          <w:szCs w:val="21"/>
          <w:rtl w:val="0"/>
        </w:rPr>
        <w:t xml:space="preserve">2. BUDGET OVERVIEW</w:t>
      </w:r>
    </w:p>
    <w:p w:rsidR="00000000" w:rsidDel="00000000" w:rsidP="00000000" w:rsidRDefault="00000000" w:rsidRPr="00000000" w14:paraId="0000001B">
      <w:pPr>
        <w:rPr>
          <w:sz w:val="21"/>
          <w:szCs w:val="21"/>
        </w:rPr>
      </w:pPr>
      <w:r w:rsidDel="00000000" w:rsidR="00000000" w:rsidRPr="00000000">
        <w:rPr>
          <w:rtl w:val="0"/>
        </w:rPr>
      </w:r>
    </w:p>
    <w:p w:rsidR="00000000" w:rsidDel="00000000" w:rsidP="00000000" w:rsidRDefault="00000000" w:rsidRPr="00000000" w14:paraId="0000001C">
      <w:pPr>
        <w:ind w:left="600" w:right="600" w:firstLine="0"/>
        <w:rPr>
          <w:sz w:val="21"/>
          <w:szCs w:val="21"/>
        </w:rPr>
      </w:pPr>
      <w:r w:rsidDel="00000000" w:rsidR="00000000" w:rsidRPr="00000000">
        <w:rPr>
          <w:sz w:val="21"/>
          <w:szCs w:val="21"/>
          <w:rtl w:val="0"/>
        </w:rPr>
        <w:t xml:space="preserve">A new three-year Government funding settlement (2026–2029) introduces major reforms,</w:t>
      </w:r>
    </w:p>
    <w:p w:rsidR="00000000" w:rsidDel="00000000" w:rsidP="00000000" w:rsidRDefault="00000000" w:rsidRPr="00000000" w14:paraId="0000001D">
      <w:pPr>
        <w:ind w:left="600" w:right="600" w:firstLine="0"/>
        <w:rPr>
          <w:sz w:val="21"/>
          <w:szCs w:val="21"/>
        </w:rPr>
      </w:pPr>
      <w:r w:rsidDel="00000000" w:rsidR="00000000" w:rsidRPr="00000000">
        <w:rPr>
          <w:sz w:val="21"/>
          <w:szCs w:val="21"/>
          <w:rtl w:val="0"/>
        </w:rPr>
        <w:t xml:space="preserve">including “Fair Funding 2.0” and changes to business rates.</w:t>
      </w:r>
    </w:p>
    <w:p w:rsidR="00000000" w:rsidDel="00000000" w:rsidP="00000000" w:rsidRDefault="00000000" w:rsidRPr="00000000" w14:paraId="0000001E">
      <w:pPr>
        <w:ind w:left="600" w:right="600" w:firstLine="0"/>
        <w:rPr>
          <w:sz w:val="21"/>
          <w:szCs w:val="21"/>
        </w:rPr>
      </w:pPr>
      <w:r w:rsidDel="00000000" w:rsidR="00000000" w:rsidRPr="00000000">
        <w:rPr>
          <w:sz w:val="21"/>
          <w:szCs w:val="21"/>
          <w:rtl w:val="0"/>
        </w:rPr>
        <w:t xml:space="preserve">• A 95% funding floor limits losses during transition</w:t>
      </w:r>
    </w:p>
    <w:p w:rsidR="00000000" w:rsidDel="00000000" w:rsidP="00000000" w:rsidRDefault="00000000" w:rsidRPr="00000000" w14:paraId="0000001F">
      <w:pPr>
        <w:ind w:left="600" w:right="600" w:firstLine="0"/>
        <w:rPr>
          <w:sz w:val="21"/>
          <w:szCs w:val="21"/>
        </w:rPr>
      </w:pPr>
      <w:r w:rsidDel="00000000" w:rsidR="00000000" w:rsidRPr="00000000">
        <w:rPr>
          <w:sz w:val="21"/>
          <w:szCs w:val="21"/>
          <w:rtl w:val="0"/>
        </w:rPr>
        <w:t xml:space="preserve">• Council tax increases are assumed as part of funding</w:t>
      </w:r>
    </w:p>
    <w:p w:rsidR="00000000" w:rsidDel="00000000" w:rsidP="00000000" w:rsidRDefault="00000000" w:rsidRPr="00000000" w14:paraId="00000020">
      <w:pPr>
        <w:ind w:left="600" w:right="600" w:firstLine="0"/>
        <w:rPr>
          <w:sz w:val="21"/>
          <w:szCs w:val="21"/>
        </w:rPr>
      </w:pPr>
      <w:r w:rsidDel="00000000" w:rsidR="00000000" w:rsidRPr="00000000">
        <w:rPr>
          <w:sz w:val="21"/>
          <w:szCs w:val="21"/>
          <w:rtl w:val="0"/>
        </w:rPr>
        <w:t xml:space="preserve">• Long-term funding remains uncertain beyond 2028/29</w:t>
      </w:r>
    </w:p>
    <w:p w:rsidR="00000000" w:rsidDel="00000000" w:rsidP="00000000" w:rsidRDefault="00000000" w:rsidRPr="00000000" w14:paraId="00000021">
      <w:pPr>
        <w:ind w:left="600" w:right="600" w:firstLine="0"/>
        <w:rPr>
          <w:sz w:val="21"/>
          <w:szCs w:val="21"/>
        </w:rPr>
      </w:pPr>
      <w:r w:rsidDel="00000000" w:rsidR="00000000" w:rsidRPr="00000000">
        <w:rPr>
          <w:sz w:val="21"/>
          <w:szCs w:val="21"/>
          <w:rtl w:val="0"/>
        </w:rPr>
        <w:t xml:space="preserve">The Council has set a balanced budget for 2026/27, but financial pressures remain</w:t>
      </w:r>
    </w:p>
    <w:p w:rsidR="00000000" w:rsidDel="00000000" w:rsidP="00000000" w:rsidRDefault="00000000" w:rsidRPr="00000000" w14:paraId="00000022">
      <w:pPr>
        <w:ind w:left="600" w:right="600" w:firstLine="0"/>
        <w:rPr>
          <w:sz w:val="21"/>
          <w:szCs w:val="21"/>
        </w:rPr>
      </w:pPr>
      <w:r w:rsidDel="00000000" w:rsidR="00000000" w:rsidRPr="00000000">
        <w:rPr>
          <w:sz w:val="21"/>
          <w:szCs w:val="21"/>
          <w:rtl w:val="0"/>
        </w:rPr>
        <w:t xml:space="preserve">significant.</w:t>
      </w:r>
    </w:p>
    <w:p w:rsidR="00000000" w:rsidDel="00000000" w:rsidP="00000000" w:rsidRDefault="00000000" w:rsidRPr="00000000" w14:paraId="00000023">
      <w:pPr>
        <w:ind w:left="600" w:right="600" w:firstLine="0"/>
        <w:rPr>
          <w:sz w:val="21"/>
          <w:szCs w:val="21"/>
        </w:rPr>
      </w:pPr>
      <w:r w:rsidDel="00000000" w:rsidR="00000000" w:rsidRPr="00000000">
        <w:rPr>
          <w:sz w:val="21"/>
          <w:szCs w:val="21"/>
          <w:rtl w:val="0"/>
        </w:rPr>
        <w:t xml:space="preserve">A projected funding gap could exceed £7 million by 2029/30 due to:</w:t>
      </w:r>
    </w:p>
    <w:p w:rsidR="00000000" w:rsidDel="00000000" w:rsidP="00000000" w:rsidRDefault="00000000" w:rsidRPr="00000000" w14:paraId="00000024">
      <w:pPr>
        <w:ind w:left="600" w:right="600" w:firstLine="0"/>
        <w:rPr>
          <w:sz w:val="21"/>
          <w:szCs w:val="21"/>
        </w:rPr>
      </w:pPr>
      <w:r w:rsidDel="00000000" w:rsidR="00000000" w:rsidRPr="00000000">
        <w:rPr>
          <w:sz w:val="21"/>
          <w:szCs w:val="21"/>
          <w:rtl w:val="0"/>
        </w:rPr>
        <w:t xml:space="preserve">• Inflation and rising service demand</w:t>
      </w:r>
    </w:p>
    <w:p w:rsidR="00000000" w:rsidDel="00000000" w:rsidP="00000000" w:rsidRDefault="00000000" w:rsidRPr="00000000" w14:paraId="00000025">
      <w:pPr>
        <w:ind w:left="600" w:right="600" w:firstLine="0"/>
        <w:rPr>
          <w:sz w:val="21"/>
          <w:szCs w:val="21"/>
        </w:rPr>
      </w:pPr>
      <w:r w:rsidDel="00000000" w:rsidR="00000000" w:rsidRPr="00000000">
        <w:rPr>
          <w:rtl w:val="0"/>
        </w:rPr>
      </w:r>
    </w:p>
    <w:p w:rsidR="00000000" w:rsidDel="00000000" w:rsidP="00000000" w:rsidRDefault="00000000" w:rsidRPr="00000000" w14:paraId="00000026">
      <w:pPr>
        <w:ind w:left="600" w:right="600" w:firstLine="0"/>
        <w:rPr>
          <w:sz w:val="21"/>
          <w:szCs w:val="21"/>
        </w:rPr>
      </w:pPr>
      <w:r w:rsidDel="00000000" w:rsidR="00000000" w:rsidRPr="00000000">
        <w:rPr>
          <w:sz w:val="21"/>
          <w:szCs w:val="21"/>
          <w:rtl w:val="0"/>
        </w:rPr>
        <w:t xml:space="preserve">• Contractual cost increases</w:t>
      </w:r>
    </w:p>
    <w:p w:rsidR="00000000" w:rsidDel="00000000" w:rsidP="00000000" w:rsidRDefault="00000000" w:rsidRPr="00000000" w14:paraId="00000027">
      <w:pPr>
        <w:ind w:left="600" w:right="600" w:firstLine="0"/>
        <w:rPr>
          <w:sz w:val="21"/>
          <w:szCs w:val="21"/>
        </w:rPr>
      </w:pPr>
      <w:r w:rsidDel="00000000" w:rsidR="00000000" w:rsidRPr="00000000">
        <w:rPr>
          <w:sz w:val="21"/>
          <w:szCs w:val="21"/>
          <w:rtl w:val="0"/>
        </w:rPr>
        <w:t xml:space="preserve">• Limited funding growth</w:t>
      </w:r>
    </w:p>
    <w:p w:rsidR="00000000" w:rsidDel="00000000" w:rsidP="00000000" w:rsidRDefault="00000000" w:rsidRPr="00000000" w14:paraId="00000028">
      <w:pPr>
        <w:ind w:left="600" w:right="600" w:firstLine="0"/>
        <w:rPr>
          <w:sz w:val="21"/>
          <w:szCs w:val="21"/>
        </w:rPr>
      </w:pPr>
      <w:r w:rsidDel="00000000" w:rsidR="00000000" w:rsidRPr="00000000">
        <w:rPr>
          <w:sz w:val="21"/>
          <w:szCs w:val="21"/>
          <w:rtl w:val="0"/>
        </w:rPr>
        <w:t xml:space="preserve">Financial Strategy Priorities</w:t>
      </w:r>
    </w:p>
    <w:p w:rsidR="00000000" w:rsidDel="00000000" w:rsidP="00000000" w:rsidRDefault="00000000" w:rsidRPr="00000000" w14:paraId="00000029">
      <w:pPr>
        <w:ind w:left="600" w:right="600" w:firstLine="0"/>
        <w:rPr>
          <w:sz w:val="21"/>
          <w:szCs w:val="21"/>
        </w:rPr>
      </w:pPr>
      <w:r w:rsidDel="00000000" w:rsidR="00000000" w:rsidRPr="00000000">
        <w:rPr>
          <w:sz w:val="21"/>
          <w:szCs w:val="21"/>
          <w:rtl w:val="0"/>
        </w:rPr>
        <w:t xml:space="preserve">• Tight cost control and efficiency</w:t>
      </w:r>
    </w:p>
    <w:p w:rsidR="00000000" w:rsidDel="00000000" w:rsidP="00000000" w:rsidRDefault="00000000" w:rsidRPr="00000000" w14:paraId="0000002A">
      <w:pPr>
        <w:ind w:left="600" w:right="600" w:firstLine="0"/>
        <w:rPr>
          <w:sz w:val="21"/>
          <w:szCs w:val="21"/>
        </w:rPr>
      </w:pPr>
      <w:r w:rsidDel="00000000" w:rsidR="00000000" w:rsidRPr="00000000">
        <w:rPr>
          <w:sz w:val="21"/>
          <w:szCs w:val="21"/>
          <w:rtl w:val="0"/>
        </w:rPr>
        <w:t xml:space="preserve">• Prioritisation of essential services</w:t>
      </w:r>
    </w:p>
    <w:p w:rsidR="00000000" w:rsidDel="00000000" w:rsidP="00000000" w:rsidRDefault="00000000" w:rsidRPr="00000000" w14:paraId="0000002B">
      <w:pPr>
        <w:ind w:left="600" w:right="600" w:firstLine="0"/>
        <w:rPr>
          <w:sz w:val="21"/>
          <w:szCs w:val="21"/>
        </w:rPr>
      </w:pPr>
      <w:r w:rsidDel="00000000" w:rsidR="00000000" w:rsidRPr="00000000">
        <w:rPr>
          <w:sz w:val="21"/>
          <w:szCs w:val="21"/>
          <w:rtl w:val="0"/>
        </w:rPr>
        <w:t xml:space="preserve">• Income generation and savings</w:t>
      </w:r>
    </w:p>
    <w:p w:rsidR="00000000" w:rsidDel="00000000" w:rsidP="00000000" w:rsidRDefault="00000000" w:rsidRPr="00000000" w14:paraId="0000002C">
      <w:pPr>
        <w:ind w:left="600" w:right="600" w:firstLine="0"/>
        <w:rPr>
          <w:sz w:val="21"/>
          <w:szCs w:val="21"/>
        </w:rPr>
      </w:pPr>
      <w:r w:rsidDel="00000000" w:rsidR="00000000" w:rsidRPr="00000000">
        <w:rPr>
          <w:sz w:val="21"/>
          <w:szCs w:val="21"/>
          <w:rtl w:val="0"/>
        </w:rPr>
        <w:t xml:space="preserve">• Reducing reliance on reserves over time</w:t>
      </w:r>
    </w:p>
    <w:p w:rsidR="00000000" w:rsidDel="00000000" w:rsidP="00000000" w:rsidRDefault="00000000" w:rsidRPr="00000000" w14:paraId="0000002D">
      <w:pPr>
        <w:ind w:left="600" w:right="600" w:firstLine="0"/>
        <w:rPr>
          <w:sz w:val="21"/>
          <w:szCs w:val="21"/>
        </w:rPr>
      </w:pPr>
      <w:r w:rsidDel="00000000" w:rsidR="00000000" w:rsidRPr="00000000">
        <w:rPr>
          <w:rtl w:val="0"/>
        </w:rPr>
      </w:r>
    </w:p>
    <w:p w:rsidR="00000000" w:rsidDel="00000000" w:rsidP="00000000" w:rsidRDefault="00000000" w:rsidRPr="00000000" w14:paraId="0000002E">
      <w:pPr>
        <w:ind w:left="600" w:right="600" w:firstLine="0"/>
        <w:rPr>
          <w:sz w:val="21"/>
          <w:szCs w:val="21"/>
        </w:rPr>
      </w:pPr>
      <w:r w:rsidDel="00000000" w:rsidR="00000000" w:rsidRPr="00000000">
        <w:rPr>
          <w:sz w:val="21"/>
          <w:szCs w:val="21"/>
          <w:rtl w:val="0"/>
        </w:rPr>
        <w:t xml:space="preserve">Reserves &amp; Financial Position</w:t>
      </w:r>
    </w:p>
    <w:p w:rsidR="00000000" w:rsidDel="00000000" w:rsidP="00000000" w:rsidRDefault="00000000" w:rsidRPr="00000000" w14:paraId="0000002F">
      <w:pPr>
        <w:ind w:left="600" w:right="600" w:firstLine="0"/>
        <w:rPr>
          <w:sz w:val="21"/>
          <w:szCs w:val="21"/>
        </w:rPr>
      </w:pPr>
      <w:r w:rsidDel="00000000" w:rsidR="00000000" w:rsidRPr="00000000">
        <w:rPr>
          <w:sz w:val="21"/>
          <w:szCs w:val="21"/>
          <w:rtl w:val="0"/>
        </w:rPr>
        <w:t xml:space="preserve">• Minimum General Fund balance: £1.76 million</w:t>
      </w:r>
    </w:p>
    <w:p w:rsidR="00000000" w:rsidDel="00000000" w:rsidP="00000000" w:rsidRDefault="00000000" w:rsidRPr="00000000" w14:paraId="00000030">
      <w:pPr>
        <w:ind w:left="600" w:right="600" w:firstLine="0"/>
        <w:rPr>
          <w:sz w:val="21"/>
          <w:szCs w:val="21"/>
        </w:rPr>
      </w:pPr>
      <w:r w:rsidDel="00000000" w:rsidR="00000000" w:rsidRPr="00000000">
        <w:rPr>
          <w:sz w:val="21"/>
          <w:szCs w:val="21"/>
          <w:rtl w:val="0"/>
        </w:rPr>
        <w:t xml:space="preserve">• Total reserves: falling from £14.21m (2026) to £4.91m (2029/30)</w:t>
      </w:r>
    </w:p>
    <w:p w:rsidR="00000000" w:rsidDel="00000000" w:rsidP="00000000" w:rsidRDefault="00000000" w:rsidRPr="00000000" w14:paraId="00000031">
      <w:pPr>
        <w:ind w:left="600" w:right="600" w:firstLine="0"/>
        <w:rPr>
          <w:sz w:val="21"/>
          <w:szCs w:val="21"/>
        </w:rPr>
      </w:pPr>
      <w:r w:rsidDel="00000000" w:rsidR="00000000" w:rsidRPr="00000000">
        <w:rPr>
          <w:sz w:val="21"/>
          <w:szCs w:val="21"/>
          <w:rtl w:val="0"/>
        </w:rPr>
        <w:t xml:space="preserve">• Financial Resilience Reserve: significantly reducing over time</w:t>
      </w:r>
    </w:p>
    <w:p w:rsidR="00000000" w:rsidDel="00000000" w:rsidP="00000000" w:rsidRDefault="00000000" w:rsidRPr="00000000" w14:paraId="00000032">
      <w:pPr>
        <w:ind w:left="600" w:right="600" w:firstLine="0"/>
        <w:rPr>
          <w:sz w:val="21"/>
          <w:szCs w:val="21"/>
        </w:rPr>
      </w:pPr>
      <w:r w:rsidDel="00000000" w:rsidR="00000000" w:rsidRPr="00000000">
        <w:rPr>
          <w:sz w:val="21"/>
          <w:szCs w:val="21"/>
          <w:rtl w:val="0"/>
        </w:rPr>
        <w:t xml:space="preserve">Reserves are being used to support:</w:t>
      </w:r>
    </w:p>
    <w:p w:rsidR="00000000" w:rsidDel="00000000" w:rsidP="00000000" w:rsidRDefault="00000000" w:rsidRPr="00000000" w14:paraId="00000033">
      <w:pPr>
        <w:ind w:left="600" w:right="600" w:firstLine="0"/>
        <w:rPr>
          <w:sz w:val="21"/>
          <w:szCs w:val="21"/>
        </w:rPr>
      </w:pPr>
      <w:r w:rsidDel="00000000" w:rsidR="00000000" w:rsidRPr="00000000">
        <w:rPr>
          <w:sz w:val="21"/>
          <w:szCs w:val="21"/>
          <w:rtl w:val="0"/>
        </w:rPr>
        <w:t xml:space="preserve">• Service transformation</w:t>
      </w:r>
    </w:p>
    <w:p w:rsidR="00000000" w:rsidDel="00000000" w:rsidP="00000000" w:rsidRDefault="00000000" w:rsidRPr="00000000" w14:paraId="00000034">
      <w:pPr>
        <w:ind w:left="600" w:right="600" w:firstLine="0"/>
        <w:rPr>
          <w:sz w:val="21"/>
          <w:szCs w:val="21"/>
        </w:rPr>
      </w:pPr>
      <w:r w:rsidDel="00000000" w:rsidR="00000000" w:rsidRPr="00000000">
        <w:rPr>
          <w:sz w:val="21"/>
          <w:szCs w:val="21"/>
          <w:rtl w:val="0"/>
        </w:rPr>
        <w:t xml:space="preserve">• Housing delivery and planning</w:t>
      </w:r>
    </w:p>
    <w:p w:rsidR="00000000" w:rsidDel="00000000" w:rsidP="00000000" w:rsidRDefault="00000000" w:rsidRPr="00000000" w14:paraId="00000035">
      <w:pPr>
        <w:ind w:left="600" w:right="600" w:firstLine="0"/>
        <w:rPr>
          <w:sz w:val="21"/>
          <w:szCs w:val="21"/>
        </w:rPr>
      </w:pPr>
      <w:r w:rsidDel="00000000" w:rsidR="00000000" w:rsidRPr="00000000">
        <w:rPr>
          <w:sz w:val="21"/>
          <w:szCs w:val="21"/>
          <w:rtl w:val="0"/>
        </w:rPr>
        <w:t xml:space="preserve">• Preparation for Local Government Reorganisation (£2m allocated)</w:t>
      </w:r>
    </w:p>
    <w:p w:rsidR="00000000" w:rsidDel="00000000" w:rsidP="00000000" w:rsidRDefault="00000000" w:rsidRPr="00000000" w14:paraId="00000036">
      <w:pPr>
        <w:ind w:left="600" w:right="600" w:firstLine="0"/>
        <w:rPr>
          <w:sz w:val="21"/>
          <w:szCs w:val="21"/>
        </w:rPr>
      </w:pPr>
      <w:r w:rsidDel="00000000" w:rsidR="00000000" w:rsidRPr="00000000">
        <w:rPr>
          <w:sz w:val="21"/>
          <w:szCs w:val="21"/>
          <w:rtl w:val="0"/>
        </w:rPr>
        <w:t xml:space="preserve">⚠ Key Message:</w:t>
      </w:r>
    </w:p>
    <w:p w:rsidR="00000000" w:rsidDel="00000000" w:rsidP="00000000" w:rsidRDefault="00000000" w:rsidRPr="00000000" w14:paraId="00000037">
      <w:pPr>
        <w:ind w:left="600" w:right="600" w:firstLine="0"/>
        <w:rPr>
          <w:sz w:val="21"/>
          <w:szCs w:val="21"/>
        </w:rPr>
      </w:pPr>
      <w:r w:rsidDel="00000000" w:rsidR="00000000" w:rsidRPr="00000000">
        <w:rPr>
          <w:sz w:val="21"/>
          <w:szCs w:val="21"/>
          <w:rtl w:val="0"/>
        </w:rPr>
        <w:t xml:space="preserve">Reserves provide short-term stability but are declining, reinforcing the need for ongoing</w:t>
      </w:r>
    </w:p>
    <w:p w:rsidR="00000000" w:rsidDel="00000000" w:rsidP="00000000" w:rsidRDefault="00000000" w:rsidRPr="00000000" w14:paraId="00000038">
      <w:pPr>
        <w:ind w:left="600" w:right="600" w:firstLine="0"/>
        <w:rPr>
          <w:sz w:val="21"/>
          <w:szCs w:val="21"/>
        </w:rPr>
      </w:pPr>
      <w:r w:rsidDel="00000000" w:rsidR="00000000" w:rsidRPr="00000000">
        <w:rPr>
          <w:sz w:val="21"/>
          <w:szCs w:val="21"/>
          <w:rtl w:val="0"/>
        </w:rPr>
        <w:t xml:space="preserve">savings and efficiency.</w:t>
      </w:r>
    </w:p>
    <w:p w:rsidR="00000000" w:rsidDel="00000000" w:rsidP="00000000" w:rsidRDefault="00000000" w:rsidRPr="00000000" w14:paraId="00000039">
      <w:pPr>
        <w:ind w:left="600" w:right="600" w:firstLine="0"/>
        <w:rPr>
          <w:sz w:val="21"/>
          <w:szCs w:val="21"/>
        </w:rPr>
      </w:pPr>
      <w:r w:rsidDel="00000000" w:rsidR="00000000" w:rsidRPr="00000000">
        <w:rPr>
          <w:rtl w:val="0"/>
        </w:rPr>
      </w:r>
    </w:p>
    <w:p w:rsidR="00000000" w:rsidDel="00000000" w:rsidP="00000000" w:rsidRDefault="00000000" w:rsidRPr="00000000" w14:paraId="0000003A">
      <w:pPr>
        <w:ind w:left="600" w:right="600" w:firstLine="0"/>
        <w:rPr>
          <w:b w:val="1"/>
          <w:bCs w:val="1"/>
          <w:sz w:val="21"/>
          <w:szCs w:val="21"/>
        </w:rPr>
      </w:pPr>
      <w:r w:rsidDel="00000000" w:rsidR="00000000" w:rsidRPr="00000000">
        <w:rPr>
          <w:b w:val="1"/>
          <w:bCs w:val="1"/>
          <w:sz w:val="21"/>
          <w:szCs w:val="21"/>
          <w:rtl w:val="0"/>
        </w:rPr>
        <w:t xml:space="preserve">3. CAPITAL INVESTMENT PROGRAMME </w:t>
      </w:r>
    </w:p>
    <w:p w:rsidR="00000000" w:rsidDel="00000000" w:rsidP="00000000" w:rsidRDefault="00000000" w:rsidRPr="00000000" w14:paraId="0000003B">
      <w:pPr>
        <w:rPr>
          <w:sz w:val="21"/>
          <w:szCs w:val="21"/>
        </w:rPr>
      </w:pPr>
      <w:r w:rsidDel="00000000" w:rsidR="00000000" w:rsidRPr="00000000">
        <w:rPr>
          <w:rtl w:val="0"/>
        </w:rPr>
      </w:r>
    </w:p>
    <w:p w:rsidR="00000000" w:rsidDel="00000000" w:rsidP="00000000" w:rsidRDefault="00000000" w:rsidRPr="00000000" w14:paraId="0000003C">
      <w:pPr>
        <w:ind w:left="600" w:right="600" w:firstLine="0"/>
        <w:rPr>
          <w:sz w:val="21"/>
          <w:szCs w:val="21"/>
        </w:rPr>
      </w:pPr>
      <w:r w:rsidDel="00000000" w:rsidR="00000000" w:rsidRPr="00000000">
        <w:rPr>
          <w:sz w:val="21"/>
          <w:szCs w:val="21"/>
          <w:rtl w:val="0"/>
        </w:rPr>
        <w:t xml:space="preserve">The Council will invest £19.4 million (2026–2030), including:</w:t>
      </w:r>
    </w:p>
    <w:p w:rsidR="00000000" w:rsidDel="00000000" w:rsidP="00000000" w:rsidRDefault="00000000" w:rsidRPr="00000000" w14:paraId="0000003D">
      <w:pPr>
        <w:ind w:left="600" w:right="600" w:firstLine="0"/>
        <w:rPr>
          <w:sz w:val="21"/>
          <w:szCs w:val="21"/>
        </w:rPr>
      </w:pPr>
      <w:r w:rsidDel="00000000" w:rsidR="00000000" w:rsidRPr="00000000">
        <w:rPr>
          <w:sz w:val="21"/>
          <w:szCs w:val="21"/>
          <w:rtl w:val="0"/>
        </w:rPr>
        <w:t xml:space="preserve">• £10.5 million in 2026/27 alone</w:t>
      </w:r>
    </w:p>
    <w:p w:rsidR="00000000" w:rsidDel="00000000" w:rsidP="00000000" w:rsidRDefault="00000000" w:rsidRPr="00000000" w14:paraId="0000003E">
      <w:pPr>
        <w:ind w:left="600" w:right="600" w:firstLine="0"/>
        <w:rPr>
          <w:sz w:val="21"/>
          <w:szCs w:val="21"/>
        </w:rPr>
      </w:pPr>
      <w:r w:rsidDel="00000000" w:rsidR="00000000" w:rsidRPr="00000000">
        <w:rPr>
          <w:sz w:val="21"/>
          <w:szCs w:val="21"/>
          <w:rtl w:val="0"/>
        </w:rPr>
        <w:t xml:space="preserve">Key Investment Areas</w:t>
      </w:r>
    </w:p>
    <w:p w:rsidR="00000000" w:rsidDel="00000000" w:rsidP="00000000" w:rsidRDefault="00000000" w:rsidRPr="00000000" w14:paraId="0000003F">
      <w:pPr>
        <w:ind w:left="600" w:right="600" w:firstLine="0"/>
        <w:rPr>
          <w:sz w:val="21"/>
          <w:szCs w:val="21"/>
        </w:rPr>
      </w:pPr>
      <w:r w:rsidDel="00000000" w:rsidR="00000000" w:rsidRPr="00000000">
        <w:rPr>
          <w:sz w:val="21"/>
          <w:szCs w:val="21"/>
          <w:rtl w:val="0"/>
        </w:rPr>
        <w:t xml:space="preserve">• Environmental Services – £8.45m</w:t>
      </w:r>
    </w:p>
    <w:p w:rsidR="00000000" w:rsidDel="00000000" w:rsidP="00000000" w:rsidRDefault="00000000" w:rsidRPr="00000000" w14:paraId="00000040">
      <w:pPr>
        <w:ind w:left="600" w:right="600" w:firstLine="0"/>
        <w:rPr>
          <w:sz w:val="21"/>
          <w:szCs w:val="21"/>
        </w:rPr>
      </w:pPr>
      <w:r w:rsidDel="00000000" w:rsidR="00000000" w:rsidRPr="00000000">
        <w:rPr>
          <w:sz w:val="21"/>
          <w:szCs w:val="21"/>
          <w:rtl w:val="0"/>
        </w:rPr>
        <w:t xml:space="preserve">• Housing Delivery – £7.66m</w:t>
      </w:r>
    </w:p>
    <w:p w:rsidR="00000000" w:rsidDel="00000000" w:rsidP="00000000" w:rsidRDefault="00000000" w:rsidRPr="00000000" w14:paraId="00000041">
      <w:pPr>
        <w:ind w:left="600" w:right="600" w:firstLine="0"/>
        <w:rPr>
          <w:sz w:val="21"/>
          <w:szCs w:val="21"/>
        </w:rPr>
      </w:pPr>
      <w:r w:rsidDel="00000000" w:rsidR="00000000" w:rsidRPr="00000000">
        <w:rPr>
          <w:sz w:val="21"/>
          <w:szCs w:val="21"/>
          <w:rtl w:val="0"/>
        </w:rPr>
        <w:t xml:space="preserve">• Leisure &amp; Communities – £2.10m</w:t>
      </w:r>
    </w:p>
    <w:p w:rsidR="00000000" w:rsidDel="00000000" w:rsidP="00000000" w:rsidRDefault="00000000" w:rsidRPr="00000000" w14:paraId="00000042">
      <w:pPr>
        <w:ind w:left="600" w:right="600" w:firstLine="0"/>
        <w:rPr>
          <w:sz w:val="21"/>
          <w:szCs w:val="21"/>
        </w:rPr>
      </w:pPr>
      <w:r w:rsidDel="00000000" w:rsidR="00000000" w:rsidRPr="00000000">
        <w:rPr>
          <w:sz w:val="21"/>
          <w:szCs w:val="21"/>
          <w:rtl w:val="0"/>
        </w:rPr>
        <w:t xml:space="preserve">Major Projects</w:t>
      </w:r>
    </w:p>
    <w:p w:rsidR="00000000" w:rsidDel="00000000" w:rsidP="00000000" w:rsidRDefault="00000000" w:rsidRPr="00000000" w14:paraId="00000043">
      <w:pPr>
        <w:ind w:left="600" w:right="600" w:firstLine="0"/>
        <w:rPr>
          <w:sz w:val="21"/>
          <w:szCs w:val="21"/>
        </w:rPr>
      </w:pPr>
      <w:r w:rsidDel="00000000" w:rsidR="00000000" w:rsidRPr="00000000">
        <w:rPr>
          <w:sz w:val="21"/>
          <w:szCs w:val="21"/>
          <w:rtl w:val="0"/>
        </w:rPr>
        <w:t xml:space="preserve">• New waste and recycling vehicles (up to 31 vehicles)</w:t>
      </w:r>
    </w:p>
    <w:p w:rsidR="00000000" w:rsidDel="00000000" w:rsidP="00000000" w:rsidRDefault="00000000" w:rsidRPr="00000000" w14:paraId="00000044">
      <w:pPr>
        <w:ind w:left="600" w:right="600" w:firstLine="0"/>
        <w:rPr>
          <w:sz w:val="21"/>
          <w:szCs w:val="21"/>
        </w:rPr>
      </w:pPr>
      <w:r w:rsidDel="00000000" w:rsidR="00000000" w:rsidRPr="00000000">
        <w:rPr>
          <w:sz w:val="21"/>
          <w:szCs w:val="21"/>
          <w:rtl w:val="0"/>
        </w:rPr>
        <w:t xml:space="preserve">• Investment in sustainable fuels (HVO)</w:t>
      </w:r>
    </w:p>
    <w:p w:rsidR="00000000" w:rsidDel="00000000" w:rsidP="00000000" w:rsidRDefault="00000000" w:rsidRPr="00000000" w14:paraId="00000045">
      <w:pPr>
        <w:ind w:left="600" w:right="600" w:firstLine="0"/>
        <w:rPr>
          <w:sz w:val="21"/>
          <w:szCs w:val="21"/>
        </w:rPr>
      </w:pPr>
      <w:r w:rsidDel="00000000" w:rsidR="00000000" w:rsidRPr="00000000">
        <w:rPr>
          <w:sz w:val="21"/>
          <w:szCs w:val="21"/>
          <w:rtl w:val="0"/>
        </w:rPr>
        <w:t xml:space="preserve">• Improvements driven by resident feedback on service issues</w:t>
      </w:r>
    </w:p>
    <w:p w:rsidR="00000000" w:rsidDel="00000000" w:rsidP="00000000" w:rsidRDefault="00000000" w:rsidRPr="00000000" w14:paraId="00000046">
      <w:pPr>
        <w:ind w:left="600" w:right="600" w:firstLine="0"/>
        <w:rPr>
          <w:sz w:val="21"/>
          <w:szCs w:val="21"/>
        </w:rPr>
      </w:pPr>
      <w:r w:rsidDel="00000000" w:rsidR="00000000" w:rsidRPr="00000000">
        <w:rPr>
          <w:rtl w:val="0"/>
        </w:rPr>
      </w:r>
    </w:p>
    <w:p w:rsidR="00000000" w:rsidDel="00000000" w:rsidP="00000000" w:rsidRDefault="00000000" w:rsidRPr="00000000" w14:paraId="00000047">
      <w:pPr>
        <w:ind w:left="600" w:right="600" w:firstLine="0"/>
        <w:rPr>
          <w:sz w:val="21"/>
          <w:szCs w:val="21"/>
        </w:rPr>
      </w:pPr>
      <w:r w:rsidDel="00000000" w:rsidR="00000000" w:rsidRPr="00000000">
        <w:rPr>
          <w:sz w:val="21"/>
          <w:szCs w:val="21"/>
          <w:rtl w:val="0"/>
        </w:rPr>
        <w:t xml:space="preserve">All investment will be funded through:</w:t>
      </w:r>
    </w:p>
    <w:p w:rsidR="00000000" w:rsidDel="00000000" w:rsidP="00000000" w:rsidRDefault="00000000" w:rsidRPr="00000000" w14:paraId="00000048">
      <w:pPr>
        <w:ind w:left="600" w:right="600" w:firstLine="0"/>
        <w:rPr>
          <w:sz w:val="21"/>
          <w:szCs w:val="21"/>
        </w:rPr>
      </w:pPr>
      <w:r w:rsidDel="00000000" w:rsidR="00000000" w:rsidRPr="00000000">
        <w:rPr>
          <w:sz w:val="21"/>
          <w:szCs w:val="21"/>
          <w:rtl w:val="0"/>
        </w:rPr>
        <w:t xml:space="preserve">• Capital receipts</w:t>
      </w:r>
    </w:p>
    <w:p w:rsidR="00000000" w:rsidDel="00000000" w:rsidP="00000000" w:rsidRDefault="00000000" w:rsidRPr="00000000" w14:paraId="00000049">
      <w:pPr>
        <w:ind w:left="600" w:right="600" w:firstLine="0"/>
        <w:rPr>
          <w:sz w:val="21"/>
          <w:szCs w:val="21"/>
        </w:rPr>
      </w:pPr>
      <w:r w:rsidDel="00000000" w:rsidR="00000000" w:rsidRPr="00000000">
        <w:rPr>
          <w:sz w:val="21"/>
          <w:szCs w:val="21"/>
          <w:rtl w:val="0"/>
        </w:rPr>
        <w:t xml:space="preserve">• Grants and contributions</w:t>
      </w:r>
    </w:p>
    <w:p w:rsidR="00000000" w:rsidDel="00000000" w:rsidP="00000000" w:rsidRDefault="00000000" w:rsidRPr="00000000" w14:paraId="0000004A">
      <w:pPr>
        <w:ind w:left="600" w:right="600" w:firstLine="0"/>
        <w:rPr>
          <w:sz w:val="21"/>
          <w:szCs w:val="21"/>
        </w:rPr>
      </w:pPr>
      <w:r w:rsidDel="00000000" w:rsidR="00000000" w:rsidRPr="00000000">
        <w:rPr>
          <w:sz w:val="21"/>
          <w:szCs w:val="21"/>
          <w:rtl w:val="0"/>
        </w:rPr>
        <w:t xml:space="preserve">• Reserves</w:t>
      </w:r>
    </w:p>
    <w:p w:rsidR="00000000" w:rsidDel="00000000" w:rsidP="00000000" w:rsidRDefault="00000000" w:rsidRPr="00000000" w14:paraId="0000004B">
      <w:pPr>
        <w:ind w:left="600" w:right="600" w:firstLine="0"/>
        <w:rPr>
          <w:sz w:val="21"/>
          <w:szCs w:val="21"/>
        </w:rPr>
      </w:pPr>
      <w:r w:rsidDel="00000000" w:rsidR="00000000" w:rsidRPr="00000000">
        <w:rPr>
          <w:sz w:val="21"/>
          <w:szCs w:val="21"/>
          <w:rtl w:val="0"/>
        </w:rPr>
        <w:t xml:space="preserve">• Revenue contributions</w:t>
      </w:r>
    </w:p>
    <w:p w:rsidR="00000000" w:rsidDel="00000000" w:rsidP="00000000" w:rsidRDefault="00000000" w:rsidRPr="00000000" w14:paraId="0000004C">
      <w:pPr>
        <w:ind w:left="600" w:right="600" w:firstLine="0"/>
        <w:rPr>
          <w:sz w:val="21"/>
          <w:szCs w:val="21"/>
        </w:rPr>
      </w:pPr>
      <w:r w:rsidDel="00000000" w:rsidR="00000000" w:rsidRPr="00000000">
        <w:rPr>
          <w:rFonts w:ascii="Arial Unicode MS" w:cs="Arial Unicode MS" w:eastAsia="Arial Unicode MS" w:hAnsi="Arial Unicode MS"/>
          <w:sz w:val="21"/>
          <w:szCs w:val="21"/>
          <w:rtl w:val="0"/>
        </w:rPr>
        <w:t xml:space="preserve">✅ No new borrowing required</w:t>
      </w:r>
    </w:p>
    <w:p w:rsidR="00000000" w:rsidDel="00000000" w:rsidP="00000000" w:rsidRDefault="00000000" w:rsidRPr="00000000" w14:paraId="0000004D">
      <w:pPr>
        <w:ind w:left="600" w:right="600" w:firstLine="0"/>
        <w:rPr>
          <w:sz w:val="21"/>
          <w:szCs w:val="21"/>
        </w:rPr>
      </w:pPr>
      <w:r w:rsidDel="00000000" w:rsidR="00000000" w:rsidRPr="00000000">
        <w:rPr>
          <w:rtl w:val="0"/>
        </w:rPr>
      </w:r>
    </w:p>
    <w:p w:rsidR="00000000" w:rsidDel="00000000" w:rsidP="00000000" w:rsidRDefault="00000000" w:rsidRPr="00000000" w14:paraId="0000004E">
      <w:pPr>
        <w:ind w:left="600" w:right="600" w:firstLine="0"/>
        <w:rPr>
          <w:b w:val="1"/>
          <w:bCs w:val="1"/>
          <w:sz w:val="21"/>
          <w:szCs w:val="21"/>
        </w:rPr>
      </w:pPr>
      <w:r w:rsidDel="00000000" w:rsidR="00000000" w:rsidRPr="00000000">
        <w:rPr>
          <w:b w:val="1"/>
          <w:bCs w:val="1"/>
          <w:sz w:val="21"/>
          <w:szCs w:val="21"/>
          <w:rtl w:val="0"/>
        </w:rPr>
        <w:t xml:space="preserve">4.DISTRICT COUNCILLOR ACTIVITIES</w:t>
      </w:r>
    </w:p>
    <w:p w:rsidR="00000000" w:rsidDel="00000000" w:rsidP="00000000" w:rsidRDefault="00000000" w:rsidRPr="00000000" w14:paraId="0000004F">
      <w:pPr>
        <w:rPr>
          <w:sz w:val="21"/>
          <w:szCs w:val="21"/>
        </w:rPr>
      </w:pPr>
      <w:r w:rsidDel="00000000" w:rsidR="00000000" w:rsidRPr="00000000">
        <w:rPr>
          <w:rtl w:val="0"/>
        </w:rPr>
      </w:r>
    </w:p>
    <w:p w:rsidR="00000000" w:rsidDel="00000000" w:rsidP="00000000" w:rsidRDefault="00000000" w:rsidRPr="00000000" w14:paraId="00000050">
      <w:pPr>
        <w:ind w:left="600" w:right="600" w:firstLine="0"/>
        <w:rPr>
          <w:sz w:val="21"/>
          <w:szCs w:val="21"/>
        </w:rPr>
      </w:pPr>
      <w:r w:rsidDel="00000000" w:rsidR="00000000" w:rsidRPr="00000000">
        <w:rPr>
          <w:sz w:val="21"/>
          <w:szCs w:val="21"/>
          <w:rtl w:val="0"/>
        </w:rPr>
        <w:t xml:space="preserve">My role is to liaise with all of the PCs in the Coln Valley and to attend all the Parish Council meetings. I also work closely with the County Councillors and our local MP. In this context I have accessed funding from the County Council for community projects and worked with the MP and the Southrop and Eastleach PCs to action urgent repairs on the road to Kelmscott in Oxfordshire </w:t>
      </w:r>
    </w:p>
    <w:p w:rsidR="00000000" w:rsidDel="00000000" w:rsidP="00000000" w:rsidRDefault="00000000" w:rsidRPr="00000000" w14:paraId="00000051">
      <w:pPr>
        <w:rPr>
          <w:sz w:val="21"/>
          <w:szCs w:val="21"/>
        </w:rPr>
      </w:pPr>
      <w:r w:rsidDel="00000000" w:rsidR="00000000" w:rsidRPr="00000000">
        <w:rPr>
          <w:rtl w:val="0"/>
        </w:rPr>
      </w:r>
    </w:p>
    <w:p w:rsidR="00000000" w:rsidDel="00000000" w:rsidP="00000000" w:rsidRDefault="00000000" w:rsidRPr="00000000" w14:paraId="00000052">
      <w:pPr>
        <w:ind w:left="600" w:right="600" w:firstLine="0"/>
        <w:rPr>
          <w:sz w:val="21"/>
          <w:szCs w:val="21"/>
        </w:rPr>
      </w:pPr>
      <w:r w:rsidDel="00000000" w:rsidR="00000000" w:rsidRPr="00000000">
        <w:rPr>
          <w:sz w:val="21"/>
          <w:szCs w:val="21"/>
          <w:rtl w:val="0"/>
        </w:rPr>
        <w:t xml:space="preserve">The District Council are responsible for waste and recycling, street cleaning, planning, environmental health and leisure and culture. Consequently I serve on the CDC planning committee.</w:t>
      </w:r>
    </w:p>
    <w:p w:rsidR="00000000" w:rsidDel="00000000" w:rsidP="00000000" w:rsidRDefault="00000000" w:rsidRPr="00000000" w14:paraId="00000053">
      <w:pPr>
        <w:rPr>
          <w:sz w:val="21"/>
          <w:szCs w:val="21"/>
        </w:rPr>
      </w:pPr>
      <w:r w:rsidDel="00000000" w:rsidR="00000000" w:rsidRPr="00000000">
        <w:rPr>
          <w:rtl w:val="0"/>
        </w:rPr>
      </w:r>
    </w:p>
    <w:p w:rsidR="00000000" w:rsidDel="00000000" w:rsidP="00000000" w:rsidRDefault="00000000" w:rsidRPr="00000000" w14:paraId="00000054">
      <w:pPr>
        <w:ind w:left="600" w:right="600" w:firstLine="0"/>
        <w:rPr>
          <w:sz w:val="21"/>
          <w:szCs w:val="21"/>
        </w:rPr>
      </w:pPr>
      <w:r w:rsidDel="00000000" w:rsidR="00000000" w:rsidRPr="00000000">
        <w:rPr>
          <w:sz w:val="21"/>
          <w:szCs w:val="21"/>
          <w:rtl w:val="0"/>
        </w:rPr>
        <w:t xml:space="preserve">Where appropriate,  I work with local community groups and organisations and over the last 12 months I have been involved in projects such as the Bibury Parking Working Group, the Donkeywell Mobile phone mast and now the Thames water sewerage issues in Quenington.</w:t>
      </w:r>
    </w:p>
    <w:p w:rsidR="00000000" w:rsidDel="00000000" w:rsidP="00000000" w:rsidRDefault="00000000" w:rsidRPr="00000000" w14:paraId="00000055">
      <w:pPr>
        <w:rPr>
          <w:sz w:val="21"/>
          <w:szCs w:val="21"/>
        </w:rPr>
      </w:pPr>
      <w:r w:rsidDel="00000000" w:rsidR="00000000" w:rsidRPr="00000000">
        <w:rPr>
          <w:rtl w:val="0"/>
        </w:rPr>
      </w:r>
    </w:p>
    <w:p w:rsidR="00000000" w:rsidDel="00000000" w:rsidP="00000000" w:rsidRDefault="00000000" w:rsidRPr="00000000" w14:paraId="00000056">
      <w:pPr>
        <w:ind w:left="600" w:right="600" w:firstLine="0"/>
        <w:rPr>
          <w:sz w:val="21"/>
          <w:szCs w:val="21"/>
        </w:rPr>
      </w:pPr>
      <w:r w:rsidDel="00000000" w:rsidR="00000000" w:rsidRPr="00000000">
        <w:rPr>
          <w:sz w:val="21"/>
          <w:szCs w:val="21"/>
          <w:rtl w:val="0"/>
        </w:rPr>
        <w:t xml:space="preserve">Having previously run the Poulton Community Shop, I volunteer in the Coln Community Shop and the Southrop Village Hall bar. </w:t>
      </w:r>
    </w:p>
    <w:p w:rsidR="00000000" w:rsidDel="00000000" w:rsidP="00000000" w:rsidRDefault="00000000" w:rsidRPr="00000000" w14:paraId="00000057">
      <w:pPr>
        <w:rPr>
          <w:sz w:val="21"/>
          <w:szCs w:val="21"/>
        </w:rPr>
      </w:pPr>
      <w:r w:rsidDel="00000000" w:rsidR="00000000" w:rsidRPr="00000000">
        <w:rPr>
          <w:rtl w:val="0"/>
        </w:rPr>
      </w:r>
    </w:p>
    <w:p w:rsidR="00000000" w:rsidDel="00000000" w:rsidP="00000000" w:rsidRDefault="00000000" w:rsidRPr="00000000" w14:paraId="00000058">
      <w:pPr>
        <w:ind w:left="600" w:right="600" w:firstLine="0"/>
        <w:rPr>
          <w:b w:val="1"/>
          <w:bCs w:val="1"/>
          <w:sz w:val="21"/>
          <w:szCs w:val="21"/>
        </w:rPr>
      </w:pPr>
      <w:r w:rsidDel="00000000" w:rsidR="00000000" w:rsidRPr="00000000">
        <w:rPr>
          <w:b w:val="1"/>
          <w:bCs w:val="1"/>
          <w:sz w:val="21"/>
          <w:szCs w:val="21"/>
          <w:rtl w:val="0"/>
        </w:rPr>
        <w:t xml:space="preserve">5. LOCAL GOVT REORGANISATION</w:t>
      </w:r>
    </w:p>
    <w:p w:rsidR="00000000" w:rsidDel="00000000" w:rsidP="00000000" w:rsidRDefault="00000000" w:rsidRPr="00000000" w14:paraId="00000059">
      <w:pPr>
        <w:rPr>
          <w:sz w:val="21"/>
          <w:szCs w:val="21"/>
        </w:rPr>
      </w:pPr>
      <w:r w:rsidDel="00000000" w:rsidR="00000000" w:rsidRPr="00000000">
        <w:rPr>
          <w:rtl w:val="0"/>
        </w:rPr>
      </w:r>
    </w:p>
    <w:p w:rsidR="00000000" w:rsidDel="00000000" w:rsidP="00000000" w:rsidRDefault="00000000" w:rsidRPr="00000000" w14:paraId="0000005A">
      <w:pPr>
        <w:ind w:left="600" w:right="600" w:firstLine="0"/>
        <w:rPr>
          <w:sz w:val="21"/>
          <w:szCs w:val="21"/>
        </w:rPr>
      </w:pPr>
      <w:r w:rsidDel="00000000" w:rsidR="00000000" w:rsidRPr="00000000">
        <w:rPr>
          <w:sz w:val="21"/>
          <w:szCs w:val="21"/>
          <w:rtl w:val="0"/>
        </w:rPr>
        <w:t xml:space="preserve"> Gloucestershire is moving toward either:</w:t>
      </w:r>
    </w:p>
    <w:p w:rsidR="00000000" w:rsidDel="00000000" w:rsidP="00000000" w:rsidRDefault="00000000" w:rsidRPr="00000000" w14:paraId="0000005B">
      <w:pPr>
        <w:ind w:left="600" w:right="600" w:firstLine="0"/>
        <w:rPr>
          <w:sz w:val="21"/>
          <w:szCs w:val="21"/>
        </w:rPr>
      </w:pPr>
      <w:r w:rsidDel="00000000" w:rsidR="00000000" w:rsidRPr="00000000">
        <w:rPr>
          <w:sz w:val="21"/>
          <w:szCs w:val="21"/>
          <w:rtl w:val="0"/>
        </w:rPr>
        <w:t xml:space="preserve">• One unitary authority (1UA)</w:t>
      </w:r>
    </w:p>
    <w:p w:rsidR="00000000" w:rsidDel="00000000" w:rsidP="00000000" w:rsidRDefault="00000000" w:rsidRPr="00000000" w14:paraId="0000005C">
      <w:pPr>
        <w:ind w:left="600" w:right="600" w:firstLine="0"/>
        <w:rPr>
          <w:sz w:val="21"/>
          <w:szCs w:val="21"/>
        </w:rPr>
      </w:pPr>
      <w:r w:rsidDel="00000000" w:rsidR="00000000" w:rsidRPr="00000000">
        <w:rPr>
          <w:sz w:val="21"/>
          <w:szCs w:val="21"/>
          <w:rtl w:val="0"/>
        </w:rPr>
        <w:t xml:space="preserve">• Two unitary authorities (2UA)</w:t>
      </w:r>
    </w:p>
    <w:p w:rsidR="00000000" w:rsidDel="00000000" w:rsidP="00000000" w:rsidRDefault="00000000" w:rsidRPr="00000000" w14:paraId="0000005D">
      <w:pPr>
        <w:ind w:left="600" w:right="600" w:firstLine="0"/>
        <w:rPr>
          <w:sz w:val="21"/>
          <w:szCs w:val="21"/>
        </w:rPr>
      </w:pPr>
      <w:r w:rsidDel="00000000" w:rsidR="00000000" w:rsidRPr="00000000">
        <w:rPr>
          <w:sz w:val="21"/>
          <w:szCs w:val="21"/>
          <w:rtl w:val="0"/>
        </w:rPr>
        <w:t xml:space="preserve">Estimated Costs</w:t>
      </w:r>
    </w:p>
    <w:p w:rsidR="00000000" w:rsidDel="00000000" w:rsidP="00000000" w:rsidRDefault="00000000" w:rsidRPr="00000000" w14:paraId="0000005E">
      <w:pPr>
        <w:ind w:left="600" w:right="600" w:firstLine="0"/>
        <w:rPr>
          <w:sz w:val="21"/>
          <w:szCs w:val="21"/>
        </w:rPr>
      </w:pPr>
      <w:r w:rsidDel="00000000" w:rsidR="00000000" w:rsidRPr="00000000">
        <w:rPr>
          <w:sz w:val="21"/>
          <w:szCs w:val="21"/>
          <w:rtl w:val="0"/>
        </w:rPr>
        <w:t xml:space="preserve">• 1UA: £21.3 million</w:t>
      </w:r>
    </w:p>
    <w:p w:rsidR="00000000" w:rsidDel="00000000" w:rsidP="00000000" w:rsidRDefault="00000000" w:rsidRPr="00000000" w14:paraId="0000005F">
      <w:pPr>
        <w:ind w:left="600" w:right="600" w:firstLine="0"/>
        <w:rPr>
          <w:sz w:val="21"/>
          <w:szCs w:val="21"/>
        </w:rPr>
      </w:pPr>
      <w:r w:rsidDel="00000000" w:rsidR="00000000" w:rsidRPr="00000000">
        <w:rPr>
          <w:sz w:val="21"/>
          <w:szCs w:val="21"/>
          <w:rtl w:val="0"/>
        </w:rPr>
        <w:t xml:space="preserve">• 2UA: £30.1 million</w:t>
      </w:r>
    </w:p>
    <w:p w:rsidR="00000000" w:rsidDel="00000000" w:rsidP="00000000" w:rsidRDefault="00000000" w:rsidRPr="00000000" w14:paraId="00000060">
      <w:pPr>
        <w:ind w:left="600" w:right="600" w:firstLine="0"/>
        <w:rPr>
          <w:sz w:val="21"/>
          <w:szCs w:val="21"/>
        </w:rPr>
      </w:pPr>
      <w:r w:rsidDel="00000000" w:rsidR="00000000" w:rsidRPr="00000000">
        <w:rPr>
          <w:sz w:val="21"/>
          <w:szCs w:val="21"/>
          <w:rtl w:val="0"/>
        </w:rPr>
        <w:t xml:space="preserve">Cotswold District Council’s contribution:</w:t>
      </w:r>
    </w:p>
    <w:p w:rsidR="00000000" w:rsidDel="00000000" w:rsidP="00000000" w:rsidRDefault="00000000" w:rsidRPr="00000000" w14:paraId="00000061">
      <w:pPr>
        <w:ind w:left="600" w:right="600" w:firstLine="0"/>
        <w:rPr>
          <w:sz w:val="21"/>
          <w:szCs w:val="21"/>
        </w:rPr>
      </w:pPr>
      <w:r w:rsidDel="00000000" w:rsidR="00000000" w:rsidRPr="00000000">
        <w:rPr>
          <w:sz w:val="21"/>
          <w:szCs w:val="21"/>
          <w:rtl w:val="0"/>
        </w:rPr>
        <w:t xml:space="preserve">• £1.6m – £2.3m, with £2m already set aside</w:t>
      </w:r>
    </w:p>
    <w:p w:rsidR="00000000" w:rsidDel="00000000" w:rsidP="00000000" w:rsidRDefault="00000000" w:rsidRPr="00000000" w14:paraId="00000062">
      <w:pPr>
        <w:ind w:left="600" w:right="600" w:firstLine="0"/>
        <w:rPr>
          <w:sz w:val="21"/>
          <w:szCs w:val="21"/>
        </w:rPr>
      </w:pPr>
      <w:r w:rsidDel="00000000" w:rsidR="00000000" w:rsidRPr="00000000">
        <w:rPr>
          <w:sz w:val="21"/>
          <w:szCs w:val="21"/>
          <w:rtl w:val="0"/>
        </w:rPr>
        <w:t xml:space="preserve">A shared transition fund and joint governance will manage implementation.</w:t>
      </w:r>
    </w:p>
    <w:p w:rsidR="00000000" w:rsidDel="00000000" w:rsidP="00000000" w:rsidRDefault="00000000" w:rsidRPr="00000000" w14:paraId="00000063">
      <w:pPr>
        <w:ind w:left="600" w:right="600" w:firstLine="0"/>
        <w:rPr>
          <w:sz w:val="21"/>
          <w:szCs w:val="21"/>
        </w:rPr>
      </w:pPr>
      <w:r w:rsidDel="00000000" w:rsidR="00000000" w:rsidRPr="00000000">
        <w:rPr>
          <w:rtl w:val="0"/>
        </w:rPr>
      </w:r>
    </w:p>
    <w:p w:rsidR="00000000" w:rsidDel="00000000" w:rsidP="00000000" w:rsidRDefault="00000000" w:rsidRPr="00000000" w14:paraId="00000064">
      <w:pPr>
        <w:ind w:left="600" w:right="600" w:firstLine="0"/>
        <w:rPr>
          <w:b w:val="1"/>
          <w:bCs w:val="1"/>
          <w:sz w:val="21"/>
          <w:szCs w:val="21"/>
        </w:rPr>
      </w:pPr>
      <w:r w:rsidDel="00000000" w:rsidR="00000000" w:rsidRPr="00000000">
        <w:rPr>
          <w:b w:val="1"/>
          <w:bCs w:val="1"/>
          <w:sz w:val="21"/>
          <w:szCs w:val="21"/>
          <w:rtl w:val="0"/>
        </w:rPr>
        <w:t xml:space="preserve">6. CONCLUSION</w:t>
      </w:r>
    </w:p>
    <w:p w:rsidR="00000000" w:rsidDel="00000000" w:rsidP="00000000" w:rsidRDefault="00000000" w:rsidRPr="00000000" w14:paraId="00000065">
      <w:pPr>
        <w:rPr>
          <w:sz w:val="21"/>
          <w:szCs w:val="21"/>
        </w:rPr>
      </w:pPr>
      <w:r w:rsidDel="00000000" w:rsidR="00000000" w:rsidRPr="00000000">
        <w:rPr>
          <w:rtl w:val="0"/>
        </w:rPr>
      </w:r>
    </w:p>
    <w:p w:rsidR="00000000" w:rsidDel="00000000" w:rsidP="00000000" w:rsidRDefault="00000000" w:rsidRPr="00000000" w14:paraId="00000066">
      <w:pPr>
        <w:ind w:left="600" w:right="600" w:firstLine="0"/>
        <w:rPr>
          <w:sz w:val="21"/>
          <w:szCs w:val="21"/>
        </w:rPr>
      </w:pPr>
      <w:r w:rsidDel="00000000" w:rsidR="00000000" w:rsidRPr="00000000">
        <w:rPr>
          <w:sz w:val="21"/>
          <w:szCs w:val="21"/>
          <w:rtl w:val="0"/>
        </w:rPr>
        <w:t xml:space="preserve">The 2026/27 budget delivers:</w:t>
      </w:r>
    </w:p>
    <w:p w:rsidR="00000000" w:rsidDel="00000000" w:rsidP="00000000" w:rsidRDefault="00000000" w:rsidRPr="00000000" w14:paraId="00000067">
      <w:pPr>
        <w:ind w:left="600" w:right="600" w:firstLine="0"/>
        <w:rPr>
          <w:sz w:val="21"/>
          <w:szCs w:val="21"/>
        </w:rPr>
      </w:pPr>
      <w:r w:rsidDel="00000000" w:rsidR="00000000" w:rsidRPr="00000000">
        <w:rPr>
          <w:sz w:val="21"/>
          <w:szCs w:val="21"/>
          <w:rtl w:val="0"/>
        </w:rPr>
        <w:t xml:space="preserve">• A balanced financial position</w:t>
      </w:r>
    </w:p>
    <w:p w:rsidR="00000000" w:rsidDel="00000000" w:rsidP="00000000" w:rsidRDefault="00000000" w:rsidRPr="00000000" w14:paraId="00000068">
      <w:pPr>
        <w:ind w:left="600" w:right="600" w:firstLine="0"/>
        <w:rPr>
          <w:sz w:val="21"/>
          <w:szCs w:val="21"/>
        </w:rPr>
      </w:pPr>
      <w:r w:rsidDel="00000000" w:rsidR="00000000" w:rsidRPr="00000000">
        <w:rPr>
          <w:sz w:val="21"/>
          <w:szCs w:val="21"/>
          <w:rtl w:val="0"/>
        </w:rPr>
        <w:t xml:space="preserve">• A modest council tax increase (£5/year)</w:t>
      </w:r>
    </w:p>
    <w:p w:rsidR="00000000" w:rsidDel="00000000" w:rsidP="00000000" w:rsidRDefault="00000000" w:rsidRPr="00000000" w14:paraId="00000069">
      <w:pPr>
        <w:ind w:left="600" w:right="600" w:firstLine="0"/>
        <w:rPr>
          <w:sz w:val="21"/>
          <w:szCs w:val="21"/>
        </w:rPr>
      </w:pPr>
      <w:r w:rsidDel="00000000" w:rsidR="00000000" w:rsidRPr="00000000">
        <w:rPr>
          <w:sz w:val="21"/>
          <w:szCs w:val="21"/>
          <w:rtl w:val="0"/>
        </w:rPr>
        <w:t xml:space="preserve">• Continued investment in key services</w:t>
      </w:r>
    </w:p>
    <w:p w:rsidR="00000000" w:rsidDel="00000000" w:rsidP="00000000" w:rsidRDefault="00000000" w:rsidRPr="00000000" w14:paraId="0000006A">
      <w:pPr>
        <w:ind w:left="600" w:right="600" w:firstLine="0"/>
        <w:rPr>
          <w:sz w:val="21"/>
          <w:szCs w:val="21"/>
        </w:rPr>
      </w:pPr>
      <w:r w:rsidDel="00000000" w:rsidR="00000000" w:rsidRPr="00000000">
        <w:rPr>
          <w:sz w:val="21"/>
          <w:szCs w:val="21"/>
          <w:rtl w:val="0"/>
        </w:rPr>
        <w:t xml:space="preserve">• A fully funded capital programme with no borrowing</w:t>
      </w:r>
    </w:p>
    <w:p w:rsidR="00000000" w:rsidDel="00000000" w:rsidP="00000000" w:rsidRDefault="00000000" w:rsidRPr="00000000" w14:paraId="0000006B">
      <w:pPr>
        <w:ind w:left="600" w:right="600" w:firstLine="0"/>
        <w:rPr>
          <w:sz w:val="21"/>
          <w:szCs w:val="21"/>
        </w:rPr>
      </w:pPr>
      <w:r w:rsidDel="00000000" w:rsidR="00000000" w:rsidRPr="00000000">
        <w:rPr>
          <w:sz w:val="21"/>
          <w:szCs w:val="21"/>
          <w:rtl w:val="0"/>
        </w:rPr>
        <w:t xml:space="preserve">However, future challenges remain:</w:t>
      </w:r>
    </w:p>
    <w:p w:rsidR="00000000" w:rsidDel="00000000" w:rsidP="00000000" w:rsidRDefault="00000000" w:rsidRPr="00000000" w14:paraId="0000006C">
      <w:pPr>
        <w:ind w:left="600" w:right="600" w:firstLine="0"/>
        <w:rPr>
          <w:sz w:val="21"/>
          <w:szCs w:val="21"/>
        </w:rPr>
      </w:pPr>
      <w:r w:rsidDel="00000000" w:rsidR="00000000" w:rsidRPr="00000000">
        <w:rPr>
          <w:sz w:val="21"/>
          <w:szCs w:val="21"/>
          <w:rtl w:val="0"/>
        </w:rPr>
        <w:t xml:space="preserve">• Growing funding gaps</w:t>
      </w:r>
    </w:p>
    <w:p w:rsidR="00000000" w:rsidDel="00000000" w:rsidP="00000000" w:rsidRDefault="00000000" w:rsidRPr="00000000" w14:paraId="0000006D">
      <w:pPr>
        <w:ind w:left="600" w:right="600" w:firstLine="0"/>
        <w:rPr>
          <w:sz w:val="21"/>
          <w:szCs w:val="21"/>
        </w:rPr>
      </w:pPr>
      <w:r w:rsidDel="00000000" w:rsidR="00000000" w:rsidRPr="00000000">
        <w:rPr>
          <w:sz w:val="21"/>
          <w:szCs w:val="21"/>
          <w:rtl w:val="0"/>
        </w:rPr>
        <w:t xml:space="preserve">• Declining reserves</w:t>
      </w:r>
    </w:p>
    <w:p w:rsidR="00000000" w:rsidDel="00000000" w:rsidP="00000000" w:rsidRDefault="00000000" w:rsidRPr="00000000" w14:paraId="0000006E">
      <w:pPr>
        <w:ind w:left="600" w:right="600" w:firstLine="0"/>
        <w:rPr>
          <w:sz w:val="21"/>
          <w:szCs w:val="21"/>
        </w:rPr>
      </w:pPr>
      <w:r w:rsidDel="00000000" w:rsidR="00000000" w:rsidRPr="00000000">
        <w:rPr>
          <w:sz w:val="21"/>
          <w:szCs w:val="21"/>
          <w:rtl w:val="0"/>
        </w:rPr>
        <w:t xml:space="preserve">• Increasing service pressures</w:t>
      </w:r>
    </w:p>
    <w:p w:rsidR="00000000" w:rsidDel="00000000" w:rsidP="00000000" w:rsidRDefault="00000000" w:rsidRPr="00000000" w14:paraId="0000006F">
      <w:pPr>
        <w:ind w:left="600" w:right="600" w:firstLine="0"/>
        <w:rPr>
          <w:sz w:val="21"/>
          <w:szCs w:val="21"/>
        </w:rPr>
      </w:pPr>
      <w:r w:rsidDel="00000000" w:rsidR="00000000" w:rsidRPr="00000000">
        <w:rPr>
          <w:sz w:val="21"/>
          <w:szCs w:val="21"/>
          <w:rtl w:val="0"/>
        </w:rPr>
        <w:t xml:space="preserve">Looking Ahead</w:t>
      </w:r>
    </w:p>
    <w:p w:rsidR="00000000" w:rsidDel="00000000" w:rsidP="00000000" w:rsidRDefault="00000000" w:rsidRPr="00000000" w14:paraId="00000070">
      <w:pPr>
        <w:ind w:left="600" w:right="600" w:firstLine="0"/>
        <w:rPr>
          <w:sz w:val="21"/>
          <w:szCs w:val="21"/>
        </w:rPr>
      </w:pPr>
      <w:r w:rsidDel="00000000" w:rsidR="00000000" w:rsidRPr="00000000">
        <w:rPr>
          <w:rtl w:val="0"/>
        </w:rPr>
      </w:r>
    </w:p>
    <w:p w:rsidR="00000000" w:rsidDel="00000000" w:rsidP="00000000" w:rsidRDefault="00000000" w:rsidRPr="00000000" w14:paraId="00000071">
      <w:pPr>
        <w:ind w:left="600" w:right="600" w:firstLine="0"/>
        <w:rPr>
          <w:sz w:val="21"/>
          <w:szCs w:val="21"/>
        </w:rPr>
      </w:pPr>
      <w:r w:rsidDel="00000000" w:rsidR="00000000" w:rsidRPr="00000000">
        <w:rPr>
          <w:sz w:val="21"/>
          <w:szCs w:val="21"/>
          <w:rtl w:val="0"/>
        </w:rPr>
        <w:t xml:space="preserve">Long-term financial sustainability will depend on:</w:t>
      </w:r>
    </w:p>
    <w:p w:rsidR="00000000" w:rsidDel="00000000" w:rsidP="00000000" w:rsidRDefault="00000000" w:rsidRPr="00000000" w14:paraId="00000072">
      <w:pPr>
        <w:ind w:left="600" w:right="600" w:firstLine="0"/>
        <w:rPr>
          <w:sz w:val="21"/>
          <w:szCs w:val="21"/>
        </w:rPr>
      </w:pPr>
      <w:r w:rsidDel="00000000" w:rsidR="00000000" w:rsidRPr="00000000">
        <w:rPr>
          <w:sz w:val="21"/>
          <w:szCs w:val="21"/>
          <w:rtl w:val="0"/>
        </w:rPr>
        <w:t xml:space="preserve">• Continued efficiency and cost control</w:t>
      </w:r>
    </w:p>
    <w:p w:rsidR="00000000" w:rsidDel="00000000" w:rsidP="00000000" w:rsidRDefault="00000000" w:rsidRPr="00000000" w14:paraId="00000073">
      <w:pPr>
        <w:ind w:left="600" w:right="600" w:firstLine="0"/>
        <w:rPr>
          <w:sz w:val="21"/>
          <w:szCs w:val="21"/>
        </w:rPr>
      </w:pPr>
      <w:r w:rsidDel="00000000" w:rsidR="00000000" w:rsidRPr="00000000">
        <w:rPr>
          <w:sz w:val="21"/>
          <w:szCs w:val="21"/>
          <w:rtl w:val="0"/>
        </w:rPr>
        <w:t xml:space="preserve">• Service transformation</w:t>
      </w:r>
    </w:p>
    <w:p w:rsidR="00000000" w:rsidDel="00000000" w:rsidP="00000000" w:rsidRDefault="00000000" w:rsidRPr="00000000" w14:paraId="00000074">
      <w:pPr>
        <w:ind w:left="600" w:right="600" w:firstLine="0"/>
        <w:rPr>
          <w:sz w:val="21"/>
          <w:szCs w:val="21"/>
        </w:rPr>
      </w:pPr>
      <w:r w:rsidDel="00000000" w:rsidR="00000000" w:rsidRPr="00000000">
        <w:rPr>
          <w:sz w:val="21"/>
          <w:szCs w:val="21"/>
          <w:rtl w:val="0"/>
        </w:rPr>
        <w:t xml:space="preserve">• Careful financial planning</w:t>
      </w:r>
    </w:p>
    <w:p w:rsidR="00000000" w:rsidDel="00000000" w:rsidP="00000000" w:rsidRDefault="00000000" w:rsidRPr="00000000" w14:paraId="00000075">
      <w:pPr>
        <w:ind w:left="600" w:right="600" w:firstLine="0"/>
        <w:rPr>
          <w:sz w:val="21"/>
          <w:szCs w:val="21"/>
        </w:rPr>
      </w:pPr>
      <w:r w:rsidDel="00000000" w:rsidR="00000000" w:rsidRPr="00000000">
        <w:rPr>
          <w:rtl w:val="0"/>
        </w:rPr>
      </w:r>
    </w:p>
    <w:p w:rsidR="00000000" w:rsidDel="00000000" w:rsidP="00000000" w:rsidRDefault="00000000" w:rsidRPr="00000000" w14:paraId="00000076">
      <w:pPr>
        <w:ind w:left="600" w:right="600" w:firstLine="0"/>
        <w:rPr>
          <w:sz w:val="21"/>
          <w:szCs w:val="21"/>
        </w:rPr>
      </w:pPr>
      <w:r w:rsidDel="00000000" w:rsidR="00000000" w:rsidRPr="00000000">
        <w:rPr>
          <w:sz w:val="21"/>
          <w:szCs w:val="21"/>
          <w:rtl w:val="0"/>
        </w:rPr>
        <w:t xml:space="preserve">Your Voice Matters</w:t>
      </w:r>
    </w:p>
    <w:p w:rsidR="00000000" w:rsidDel="00000000" w:rsidP="00000000" w:rsidRDefault="00000000" w:rsidRPr="00000000" w14:paraId="00000077">
      <w:pPr>
        <w:ind w:left="600" w:right="600" w:firstLine="0"/>
        <w:rPr>
          <w:sz w:val="21"/>
          <w:szCs w:val="21"/>
        </w:rPr>
      </w:pPr>
      <w:r w:rsidDel="00000000" w:rsidR="00000000" w:rsidRPr="00000000">
        <w:rPr>
          <w:sz w:val="21"/>
          <w:szCs w:val="21"/>
          <w:rtl w:val="0"/>
        </w:rPr>
        <w:t xml:space="preserve">Investment in services such as waste collection has been shaped by resident feedback,</w:t>
      </w:r>
    </w:p>
    <w:p w:rsidR="00000000" w:rsidDel="00000000" w:rsidP="00000000" w:rsidRDefault="00000000" w:rsidRPr="00000000" w14:paraId="00000078">
      <w:pPr>
        <w:ind w:left="600" w:right="600" w:firstLine="0"/>
        <w:rPr>
          <w:sz w:val="21"/>
          <w:szCs w:val="21"/>
        </w:rPr>
      </w:pPr>
      <w:r w:rsidDel="00000000" w:rsidR="00000000" w:rsidRPr="00000000">
        <w:rPr>
          <w:sz w:val="21"/>
          <w:szCs w:val="21"/>
          <w:rtl w:val="0"/>
        </w:rPr>
        <w:t xml:space="preserve">Ongoing engagement remains vital in shaping future priorities for the COLN VALLEY Ward. </w:t>
      </w:r>
    </w:p>
    <w:p w:rsidR="00000000" w:rsidDel="00000000" w:rsidP="00000000" w:rsidRDefault="00000000" w:rsidRPr="00000000" w14:paraId="00000079">
      <w:pPr>
        <w:rPr>
          <w:sz w:val="21"/>
          <w:szCs w:val="21"/>
        </w:rPr>
      </w:pPr>
      <w:r w:rsidDel="00000000" w:rsidR="00000000" w:rsidRPr="00000000">
        <w:rPr>
          <w:rtl w:val="0"/>
        </w:rPr>
      </w:r>
    </w:p>
    <w:p w:rsidR="00000000" w:rsidDel="00000000" w:rsidP="00000000" w:rsidRDefault="00000000" w:rsidRPr="00000000" w14:paraId="0000007A">
      <w:pPr>
        <w:ind w:left="600" w:right="600" w:firstLine="0"/>
        <w:rPr>
          <w:sz w:val="21"/>
          <w:szCs w:val="21"/>
        </w:rPr>
      </w:pPr>
      <w:r w:rsidDel="00000000" w:rsidR="00000000" w:rsidRPr="00000000">
        <w:rPr>
          <w:sz w:val="21"/>
          <w:szCs w:val="21"/>
          <w:rtl w:val="0"/>
        </w:rPr>
        <w:t xml:space="preserve">Cllr David Fowles </w:t>
      </w:r>
    </w:p>
    <w:p w:rsidR="00000000" w:rsidDel="00000000" w:rsidP="00000000" w:rsidRDefault="00000000" w:rsidRPr="00000000" w14:paraId="0000007B">
      <w:pPr>
        <w:ind w:left="600" w:right="600" w:firstLine="0"/>
        <w:rPr>
          <w:sz w:val="21"/>
          <w:szCs w:val="21"/>
        </w:rPr>
      </w:pPr>
      <w:r w:rsidDel="00000000" w:rsidR="00000000" w:rsidRPr="00000000">
        <w:rPr>
          <w:sz w:val="21"/>
          <w:szCs w:val="21"/>
          <w:rtl w:val="0"/>
        </w:rPr>
        <w:t xml:space="preserve">Conservative District Councillor</w:t>
      </w:r>
    </w:p>
    <w:p w:rsidR="00000000" w:rsidDel="00000000" w:rsidP="00000000" w:rsidRDefault="00000000" w:rsidRPr="00000000" w14:paraId="0000007C">
      <w:pPr>
        <w:ind w:left="600" w:right="600" w:firstLine="0"/>
        <w:rPr>
          <w:sz w:val="21"/>
          <w:szCs w:val="21"/>
        </w:rPr>
      </w:pPr>
      <w:r w:rsidDel="00000000" w:rsidR="00000000" w:rsidRPr="00000000">
        <w:rPr>
          <w:sz w:val="21"/>
          <w:szCs w:val="21"/>
          <w:rtl w:val="0"/>
        </w:rPr>
        <w:t xml:space="preserve">Coln Valley Ward, Cotswold District Council</w:t>
      </w:r>
    </w:p>
    <w:p w:rsidR="00000000" w:rsidDel="00000000" w:rsidP="00000000" w:rsidRDefault="00000000" w:rsidRPr="00000000" w14:paraId="0000007D">
      <w:pPr>
        <w:ind w:left="600" w:right="600" w:firstLine="0"/>
        <w:rPr>
          <w:sz w:val="21"/>
          <w:szCs w:val="21"/>
        </w:rPr>
      </w:pPr>
      <w:r w:rsidDel="00000000" w:rsidR="00000000" w:rsidRPr="00000000">
        <w:rPr>
          <w:sz w:val="21"/>
          <w:szCs w:val="21"/>
          <w:rtl w:val="0"/>
        </w:rPr>
        <w:t xml:space="preserve">07747 012256</w:t>
      </w:r>
    </w:p>
    <w:p w:rsidR="00000000" w:rsidDel="00000000" w:rsidP="00000000" w:rsidRDefault="00000000" w:rsidRPr="00000000" w14:paraId="0000007E">
      <w:pPr>
        <w:ind w:left="600" w:right="600" w:firstLine="0"/>
        <w:rPr>
          <w:sz w:val="21"/>
          <w:szCs w:val="21"/>
        </w:rPr>
      </w:pPr>
      <w:r w:rsidDel="00000000" w:rsidR="00000000" w:rsidRPr="00000000">
        <w:rPr>
          <w:sz w:val="21"/>
          <w:szCs w:val="21"/>
          <w:rtl w:val="0"/>
        </w:rPr>
        <w:t xml:space="preserve">David.Fowles@cotswold.gov.uk</w:t>
      </w:r>
    </w:p>
    <w:p w:rsidR="00000000" w:rsidDel="00000000" w:rsidP="00000000" w:rsidRDefault="00000000" w:rsidRPr="00000000" w14:paraId="0000007F">
      <w:pPr>
        <w:ind w:left="600" w:right="600" w:firstLine="0"/>
        <w:rPr>
          <w:sz w:val="21"/>
          <w:szCs w:val="21"/>
        </w:rPr>
      </w:pPr>
      <w:r w:rsidDel="00000000" w:rsidR="00000000" w:rsidRPr="00000000">
        <w:rPr>
          <w:rtl w:val="0"/>
        </w:rPr>
      </w:r>
    </w:p>
    <w:p w:rsidR="00000000" w:rsidDel="00000000" w:rsidP="00000000" w:rsidRDefault="00000000" w:rsidRPr="00000000" w14:paraId="00000080">
      <w:pPr>
        <w:ind w:left="600" w:right="600" w:firstLine="0"/>
        <w:rPr>
          <w:rFonts w:ascii="Calibri" w:cs="Calibri" w:eastAsia="Calibri" w:hAnsi="Calibri"/>
          <w:b w:val="1"/>
          <w:bCs w:val="1"/>
          <w:color w:val="242424"/>
        </w:rPr>
      </w:pPr>
      <w:r w:rsidDel="00000000" w:rsidR="00000000" w:rsidRPr="00000000">
        <w:rPr>
          <w:rFonts w:ascii="Calibri" w:cs="Calibri" w:eastAsia="Calibri" w:hAnsi="Calibri"/>
          <w:b w:val="1"/>
          <w:bCs w:val="1"/>
          <w:color w:val="242424"/>
          <w:rtl w:val="0"/>
        </w:rPr>
        <w:t xml:space="preserve">Coln Valley Ward PCs: Coln St Dennis, Bibury,, Quenington, Coln St Aldwyns, Hatherop,  Eastleach, Southrop </w:t>
      </w:r>
    </w:p>
    <w:p w:rsidR="00000000" w:rsidDel="00000000" w:rsidP="00000000" w:rsidRDefault="00000000" w:rsidRPr="00000000" w14:paraId="00000081">
      <w:pPr>
        <w:rPr>
          <w:sz w:val="21"/>
          <w:szCs w:val="21"/>
        </w:rPr>
      </w:pPr>
      <w:r w:rsidDel="00000000" w:rsidR="00000000" w:rsidRPr="00000000">
        <w:rPr>
          <w:rtl w:val="0"/>
        </w:rPr>
      </w:r>
    </w:p>
    <w:p w:rsidR="00000000" w:rsidDel="00000000" w:rsidP="00000000" w:rsidRDefault="00000000" w:rsidRPr="00000000" w14:paraId="00000082">
      <w:pPr>
        <w:ind w:left="600" w:right="600" w:firstLine="0"/>
        <w:rPr>
          <w:sz w:val="21"/>
          <w:szCs w:val="21"/>
        </w:rPr>
      </w:pPr>
      <w:r w:rsidDel="00000000" w:rsidR="00000000" w:rsidRPr="00000000">
        <w:rPr>
          <w:sz w:val="21"/>
          <w:szCs w:val="21"/>
          <w:rtl w:val="0"/>
        </w:rPr>
        <w:t xml:space="preserve">*If you are contacting me as a local constituent please be aware I may need to share your personal information when contacting District Council</w:t>
      </w:r>
    </w:p>
    <w:p w:rsidR="00000000" w:rsidDel="00000000" w:rsidP="00000000" w:rsidRDefault="00000000" w:rsidRPr="00000000" w14:paraId="00000083">
      <w:pPr>
        <w:ind w:left="600" w:right="600" w:firstLine="0"/>
        <w:rPr>
          <w:sz w:val="21"/>
          <w:szCs w:val="21"/>
        </w:rPr>
      </w:pPr>
      <w:r w:rsidDel="00000000" w:rsidR="00000000" w:rsidRPr="00000000">
        <w:rPr>
          <w:sz w:val="21"/>
          <w:szCs w:val="21"/>
          <w:rtl w:val="0"/>
        </w:rPr>
        <w:t xml:space="preserve">officers or other agencies relevant to your query. *</w:t>
      </w:r>
    </w:p>
    <w:p w:rsidR="00000000" w:rsidDel="00000000" w:rsidP="00000000" w:rsidRDefault="00000000" w:rsidRPr="00000000" w14:paraId="00000084">
      <w:pPr>
        <w:ind w:left="600" w:right="600" w:firstLine="0"/>
        <w:rPr>
          <w:sz w:val="21"/>
          <w:szCs w:val="21"/>
        </w:rPr>
      </w:pPr>
      <w:r w:rsidDel="00000000" w:rsidR="00000000" w:rsidRPr="00000000">
        <w:rPr>
          <w:rtl w:val="0"/>
        </w:rPr>
      </w:r>
    </w:p>
    <w:p w:rsidR="00000000" w:rsidDel="00000000" w:rsidP="00000000" w:rsidRDefault="00000000" w:rsidRPr="00000000" w14:paraId="00000085">
      <w:pPr>
        <w:ind w:left="600" w:right="600" w:firstLine="0"/>
        <w:rPr>
          <w:sz w:val="21"/>
          <w:szCs w:val="21"/>
        </w:rPr>
      </w:pPr>
      <w:r w:rsidDel="00000000" w:rsidR="00000000" w:rsidRPr="00000000">
        <w:rPr>
          <w:sz w:val="21"/>
          <w:szCs w:val="21"/>
          <w:rtl w:val="0"/>
        </w:rPr>
        <w:t xml:space="preserve">* For more information on how I and the District Council use personal data</w:t>
      </w:r>
    </w:p>
    <w:p w:rsidR="00000000" w:rsidDel="00000000" w:rsidP="00000000" w:rsidRDefault="00000000" w:rsidRPr="00000000" w14:paraId="00000086">
      <w:pPr>
        <w:ind w:left="600" w:right="600" w:firstLine="0"/>
        <w:rPr>
          <w:color w:val="1155cc"/>
          <w:sz w:val="21"/>
          <w:szCs w:val="21"/>
          <w:u w:val="single"/>
        </w:rPr>
      </w:pPr>
      <w:r w:rsidDel="00000000" w:rsidR="00000000" w:rsidRPr="00000000">
        <w:rPr>
          <w:sz w:val="21"/>
          <w:szCs w:val="21"/>
          <w:rtl w:val="0"/>
        </w:rPr>
        <w:t xml:space="preserve">visit </w:t>
      </w:r>
      <w:hyperlink r:id="rId6">
        <w:r w:rsidDel="00000000" w:rsidR="00000000" w:rsidRPr="00000000">
          <w:rPr>
            <w:color w:val="1155cc"/>
            <w:sz w:val="21"/>
            <w:szCs w:val="21"/>
            <w:u w:val="single"/>
            <w:rtl w:val="0"/>
          </w:rPr>
          <w:t xml:space="preserve">http://www.cotswold.gov.uk/about-the-council/information-data/data-protection/</w:t>
        </w:r>
      </w:hyperlink>
      <w:r w:rsidDel="00000000" w:rsidR="00000000" w:rsidRPr="00000000">
        <w:rPr>
          <w:rtl w:val="0"/>
        </w:rPr>
      </w:r>
    </w:p>
    <w:p w:rsidR="00000000" w:rsidDel="00000000" w:rsidP="00000000" w:rsidRDefault="00000000" w:rsidRPr="00000000" w14:paraId="00000087">
      <w:pPr>
        <w:ind w:left="600" w:right="600" w:firstLine="0"/>
        <w:rPr>
          <w:color w:val="1155cc"/>
          <w:sz w:val="21"/>
          <w:szCs w:val="21"/>
          <w:u w:val="single"/>
        </w:rPr>
      </w:pPr>
      <w:r w:rsidDel="00000000" w:rsidR="00000000" w:rsidRPr="00000000">
        <w:rPr>
          <w:sz w:val="21"/>
          <w:szCs w:val="21"/>
          <w:rtl w:val="0"/>
        </w:rPr>
        <w:t xml:space="preserve">&lt;</w:t>
      </w:r>
      <w:hyperlink r:id="rId7">
        <w:r w:rsidDel="00000000" w:rsidR="00000000" w:rsidRPr="00000000">
          <w:rPr>
            <w:color w:val="1155cc"/>
            <w:sz w:val="21"/>
            <w:szCs w:val="21"/>
            <w:u w:val="single"/>
            <w:rtl w:val="0"/>
          </w:rPr>
          <w:t xml:space="preserve">http://www.cotswold.gov.uk/about-the-council/information-data/data-protection/</w:t>
        </w:r>
      </w:hyperlink>
      <w:r w:rsidDel="00000000" w:rsidR="00000000" w:rsidRPr="00000000">
        <w:rPr>
          <w:rtl w:val="0"/>
        </w:rPr>
      </w:r>
    </w:p>
    <w:p w:rsidR="00000000" w:rsidDel="00000000" w:rsidP="00000000" w:rsidRDefault="00000000" w:rsidRPr="00000000" w14:paraId="00000088">
      <w:pPr>
        <w:ind w:left="600" w:right="600" w:firstLine="0"/>
        <w:rPr>
          <w:color w:val="1155cc"/>
          <w:sz w:val="21"/>
          <w:szCs w:val="21"/>
          <w:u w:val="single"/>
        </w:rPr>
      </w:pPr>
      <w:hyperlink r:id="rId8">
        <w:r w:rsidDel="00000000" w:rsidR="00000000" w:rsidRPr="00000000">
          <w:rPr>
            <w:color w:val="1155cc"/>
            <w:sz w:val="21"/>
            <w:szCs w:val="21"/>
            <w:u w:val="single"/>
            <w:rtl w:val="0"/>
          </w:rPr>
          <w:t xml:space="preserve">https://www.cotswoldconservatives.com/</w:t>
        </w:r>
      </w:hyperlink>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otswold.gov.uk/about-the-council/information-data/data-protection/" TargetMode="External"/><Relationship Id="rId7" Type="http://schemas.openxmlformats.org/officeDocument/2006/relationships/hyperlink" Target="http://www.cotswold.gov.uk/about-the-council/information-data/data-protection/" TargetMode="External"/><Relationship Id="rId8" Type="http://schemas.openxmlformats.org/officeDocument/2006/relationships/hyperlink" Target="https://www.cotswoldconservativ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